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numPr>
          <w:ilvl w:val="0"/>
          <w:numId w:val="0"/>
        </w:numPr>
        <w:ind w:hanging="0"/>
        <w:outlineLvl w:val="0"/>
        <w:rPr/>
      </w:pPr>
      <w:r>
        <w:rPr/>
        <w:t>Зарегистрировано в Минюсте РФ 1 февраля 2011 г. N 19644</w:t>
      </w:r>
    </w:p>
    <w:p>
      <w:pPr>
        <w:pStyle w:val="ConsPlusNonformat"/>
        <w:widowControl/>
        <w:pBdr>
          <w:top w:val="single" w:sz="6" w:space="0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widowControl/>
        <w:ind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Title"/>
        <w:widowControl/>
        <w:jc w:val="center"/>
        <w:rPr/>
      </w:pPr>
      <w:r>
        <w:rPr/>
        <w:t>МИНИСТЕРСТВО ОБРАЗОВАНИЯ И НАУКИ РОССИЙСКОЙ ФЕДЕРАЦИИ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/>
        <w:t>ПРИКАЗ</w:t>
      </w:r>
    </w:p>
    <w:p>
      <w:pPr>
        <w:pStyle w:val="ConsPlusTitle"/>
        <w:widowControl/>
        <w:jc w:val="center"/>
        <w:rPr/>
      </w:pPr>
      <w:r>
        <w:rPr/>
        <w:t>от 17 декабря 2010 г. N 1897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/>
        <w:t>ОБ УТВЕРЖДЕНИИ</w:t>
      </w:r>
    </w:p>
    <w:p>
      <w:pPr>
        <w:pStyle w:val="ConsPlusTitle"/>
        <w:widowControl/>
        <w:jc w:val="center"/>
        <w:rPr/>
      </w:pPr>
      <w:r>
        <w:rPr/>
        <w:t>ФЕДЕРАЛЬНОГО ГОСУДАРСТВЕННОГО ОБРАЗОВАТЕЛЬНОГО СТАНДАРТА</w:t>
      </w:r>
    </w:p>
    <w:p>
      <w:pPr>
        <w:pStyle w:val="ConsPlusTitle"/>
        <w:widowControl/>
        <w:jc w:val="center"/>
        <w:rPr/>
      </w:pPr>
      <w:r>
        <w:rPr/>
        <w:t>ОСНОВНОГО ОБЩЕГО ОБРАЗОВАНИЯ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</w:p>
    <w:p>
      <w:pPr>
        <w:pStyle w:val="ConsPlusNormal"/>
        <w:widowControl/>
        <w:ind w:firstLine="540"/>
        <w:jc w:val="both"/>
        <w:rPr/>
      </w:pPr>
      <w:r>
        <w:rPr/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  <w:t>Министр</w:t>
      </w:r>
    </w:p>
    <w:p>
      <w:pPr>
        <w:pStyle w:val="ConsPlusNormal"/>
        <w:widowControl/>
        <w:ind w:hanging="0"/>
        <w:jc w:val="right"/>
        <w:rPr/>
      </w:pPr>
      <w:r>
        <w:rPr/>
        <w:t>А.А.ФУРСЕНКО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0"/>
        <w:rPr/>
      </w:pPr>
      <w:r>
        <w:rPr/>
        <w:t>Приложение</w:t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  <w:t>Утвержден</w:t>
      </w:r>
    </w:p>
    <w:p>
      <w:pPr>
        <w:pStyle w:val="ConsPlusNormal"/>
        <w:widowControl/>
        <w:ind w:hanging="0"/>
        <w:jc w:val="right"/>
        <w:rPr/>
      </w:pPr>
      <w:r>
        <w:rPr/>
        <w:t>Приказом Министерства образования</w:t>
      </w:r>
    </w:p>
    <w:p>
      <w:pPr>
        <w:pStyle w:val="ConsPlusNormal"/>
        <w:widowControl/>
        <w:ind w:hanging="0"/>
        <w:jc w:val="right"/>
        <w:rPr/>
      </w:pPr>
      <w:r>
        <w:rPr/>
        <w:t>и науки Российской Федерации</w:t>
      </w:r>
    </w:p>
    <w:p>
      <w:pPr>
        <w:pStyle w:val="ConsPlusNormal"/>
        <w:widowControl/>
        <w:ind w:hanging="0"/>
        <w:jc w:val="right"/>
        <w:rPr/>
      </w:pPr>
      <w:r>
        <w:rPr/>
        <w:t>от 17 декабря 2010 г. N 1897</w:t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Title"/>
        <w:widowControl/>
        <w:jc w:val="center"/>
        <w:rPr/>
      </w:pPr>
      <w:r>
        <w:rPr/>
        <w:t>ФЕДЕРАЛЬНЫЙ ГОСУДАРСТВЕННЫЙ ОБРАЗОВАТЕЛЬНЫЙ СТАНДАРТ</w:t>
      </w:r>
    </w:p>
    <w:p>
      <w:pPr>
        <w:pStyle w:val="ConsPlusTitle"/>
        <w:widowControl/>
        <w:jc w:val="center"/>
        <w:rPr/>
      </w:pPr>
      <w:r>
        <w:rPr/>
        <w:t>ОСНОВНОГО ОБЩЕГО ОБРАЗОВАНИЯ</w:t>
      </w:r>
    </w:p>
    <w:p>
      <w:pPr>
        <w:pStyle w:val="ConsPlusNormal"/>
        <w:widowControl/>
        <w:ind w:hanging="0"/>
        <w:jc w:val="center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/>
        <w:t>I. ОБЩИЕ ПОЛОЖЕНИЯ</w:t>
      </w:r>
    </w:p>
    <w:p>
      <w:pPr>
        <w:pStyle w:val="ConsPlusNormal"/>
        <w:widowControl/>
        <w:ind w:hanging="0"/>
        <w:jc w:val="center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 &lt;*&gt;.</w:t>
      </w:r>
    </w:p>
    <w:p>
      <w:pPr>
        <w:pStyle w:val="ConsPlusNonformat"/>
        <w:widowControl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widowControl/>
        <w:ind w:firstLine="540"/>
        <w:jc w:val="both"/>
        <w:rPr/>
      </w:pPr>
      <w:r>
        <w:rPr/>
        <w:t>&lt;*&gt; Пункт 1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Стандарт включает в себя требования:</w:t>
      </w:r>
    </w:p>
    <w:p>
      <w:pPr>
        <w:pStyle w:val="ConsPlusNormal"/>
        <w:widowControl/>
        <w:ind w:firstLine="540"/>
        <w:jc w:val="both"/>
        <w:rPr/>
      </w:pPr>
      <w:r>
        <w:rPr/>
        <w:t>к результатам освоения основной образовательной программы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>
      <w:pPr>
        <w:pStyle w:val="ConsPlusNormal"/>
        <w:widowControl/>
        <w:ind w:firstLine="540"/>
        <w:jc w:val="both"/>
        <w:rPr/>
      </w:pPr>
      <w:r>
        <w:rPr/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>
      <w:pPr>
        <w:pStyle w:val="ConsPlusNormal"/>
        <w:widowControl/>
        <w:ind w:firstLine="540"/>
        <w:jc w:val="both"/>
        <w:rPr/>
      </w:pPr>
      <w:r>
        <w:rPr/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&lt;*&gt; и инвалидов, а также значимость ступени общего образования для дальнейшего развития обучающихся.</w:t>
      </w:r>
    </w:p>
    <w:p>
      <w:pPr>
        <w:pStyle w:val="ConsPlusNonformat"/>
        <w:widowControl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widowControl/>
        <w:ind w:firstLine="540"/>
        <w:jc w:val="both"/>
        <w:rPr/>
      </w:pPr>
      <w:r>
        <w:rPr/>
        <w:t>&lt;*&gt;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>
      <w:pPr>
        <w:pStyle w:val="ConsPlusNormal"/>
        <w:widowControl/>
        <w:ind w:firstLine="540"/>
        <w:jc w:val="both"/>
        <w:rPr/>
      </w:pPr>
      <w:r>
        <w:rPr/>
        <w:t>3. Стандарт разработан с учетом региональных, национальных и этнокультурных потребностей народов Российской Федерации.</w:t>
      </w:r>
    </w:p>
    <w:p>
      <w:pPr>
        <w:pStyle w:val="ConsPlusNormal"/>
        <w:widowControl/>
        <w:ind w:firstLine="540"/>
        <w:jc w:val="both"/>
        <w:rPr/>
      </w:pPr>
      <w:r>
        <w:rPr/>
        <w:t>4. Стандарт направлен на обеспечение: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формирования российской гражданской идентичности обучающихся;</w:t>
      </w:r>
    </w:p>
    <w:p>
      <w:pPr>
        <w:pStyle w:val="ConsPlusNormal"/>
        <w:widowControl/>
        <w:ind w:firstLine="540"/>
        <w:jc w:val="both"/>
        <w:rPr/>
      </w:pPr>
      <w:r>
        <w:rPr/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>
      <w:pPr>
        <w:pStyle w:val="ConsPlusNormal"/>
        <w:widowControl/>
        <w:ind w:firstLine="540"/>
        <w:jc w:val="both"/>
        <w:rPr/>
      </w:pPr>
      <w:r>
        <w:rPr/>
        <w:t>доступности получения качественного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духовно-нравственного развития, воспитания обучающихся и сохранения их здоровья;</w:t>
      </w:r>
    </w:p>
    <w:p>
      <w:pPr>
        <w:pStyle w:val="ConsPlusNormal"/>
        <w:widowControl/>
        <w:ind w:firstLine="540"/>
        <w:jc w:val="both"/>
        <w:rPr/>
      </w:pPr>
      <w:r>
        <w:rPr/>
        <w:t>развития государственно-общественного управления в образовании;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>
      <w:pPr>
        <w:pStyle w:val="ConsPlusNormal"/>
        <w:widowControl/>
        <w:ind w:firstLine="540"/>
        <w:jc w:val="both"/>
        <w:rPr/>
      </w:pPr>
      <w:r>
        <w:rPr/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>
      <w:pPr>
        <w:pStyle w:val="ConsPlusNormal"/>
        <w:widowControl/>
        <w:ind w:firstLine="540"/>
        <w:jc w:val="both"/>
        <w:rPr/>
      </w:pPr>
      <w:r>
        <w:rPr/>
        <w:t>5. В основе Стандарта лежит системно-деятельностный подход, который обеспечивает: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готовности к саморазвитию и непрерывному образованию;</w:t>
      </w:r>
    </w:p>
    <w:p>
      <w:pPr>
        <w:pStyle w:val="ConsPlusNormal"/>
        <w:widowControl/>
        <w:ind w:firstLine="540"/>
        <w:jc w:val="both"/>
        <w:rPr/>
      </w:pPr>
      <w:r>
        <w:rPr/>
        <w:t>проектирование и конструирование социальной среды развития обучающихся в системе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активную учебно-познавательную деятельность обучающихся;</w:t>
      </w:r>
    </w:p>
    <w:p>
      <w:pPr>
        <w:pStyle w:val="ConsPlusNormal"/>
        <w:widowControl/>
        <w:ind w:firstLine="540"/>
        <w:jc w:val="both"/>
        <w:rPr/>
      </w:pPr>
      <w:r>
        <w:rPr/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>
      <w:pPr>
        <w:pStyle w:val="ConsPlusNormal"/>
        <w:widowControl/>
        <w:ind w:firstLine="540"/>
        <w:jc w:val="both"/>
        <w:rPr/>
      </w:pPr>
      <w:r>
        <w:rPr/>
        <w:t>6. Стандарт ориентирован на становление личностных характеристик выпускника ("портрет выпускника основной школы"):</w:t>
      </w:r>
    </w:p>
    <w:p>
      <w:pPr>
        <w:pStyle w:val="ConsPlusNormal"/>
        <w:widowControl/>
        <w:ind w:firstLine="540"/>
        <w:jc w:val="both"/>
        <w:rPr/>
      </w:pPr>
      <w:r>
        <w:rPr/>
        <w:t>любящий свой край и свое Отечество, знающий русский и родной язык, уважающий свой народ, его культуру и духовные традиции;</w:t>
      </w:r>
    </w:p>
    <w:p>
      <w:pPr>
        <w:pStyle w:val="ConsPlusNormal"/>
        <w:widowControl/>
        <w:ind w:firstLine="540"/>
        <w:jc w:val="both"/>
        <w:rPr/>
      </w:pPr>
      <w:r>
        <w:rPr/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>
      <w:pPr>
        <w:pStyle w:val="ConsPlusNormal"/>
        <w:widowControl/>
        <w:ind w:firstLine="540"/>
        <w:jc w:val="both"/>
        <w:rPr/>
      </w:pPr>
      <w:r>
        <w:rPr/>
        <w:t>активно и заинтересованно познающий мир, осознающий ценность труда, науки и творчества;</w:t>
      </w:r>
    </w:p>
    <w:p>
      <w:pPr>
        <w:pStyle w:val="ConsPlusNormal"/>
        <w:widowControl/>
        <w:ind w:firstLine="540"/>
        <w:jc w:val="both"/>
        <w:rPr/>
      </w:pPr>
      <w:r>
        <w:rPr/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>
      <w:pPr>
        <w:pStyle w:val="ConsPlusNormal"/>
        <w:widowControl/>
        <w:ind w:firstLine="540"/>
        <w:jc w:val="both"/>
        <w:rPr/>
      </w:pPr>
      <w:r>
        <w:rPr/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>
      <w:pPr>
        <w:pStyle w:val="ConsPlusNormal"/>
        <w:widowControl/>
        <w:ind w:firstLine="540"/>
        <w:jc w:val="both"/>
        <w:rPr/>
      </w:pPr>
      <w:r>
        <w:rPr/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>
      <w:pPr>
        <w:pStyle w:val="ConsPlusNormal"/>
        <w:widowControl/>
        <w:ind w:firstLine="540"/>
        <w:jc w:val="both"/>
        <w:rPr/>
      </w:pPr>
      <w:r>
        <w:rPr/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>
      <w:pPr>
        <w:pStyle w:val="ConsPlusNormal"/>
        <w:widowControl/>
        <w:ind w:firstLine="540"/>
        <w:jc w:val="both"/>
        <w:rPr/>
      </w:pPr>
      <w:r>
        <w:rPr/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>
      <w:pPr>
        <w:pStyle w:val="ConsPlusNormal"/>
        <w:widowControl/>
        <w:ind w:firstLine="540"/>
        <w:jc w:val="both"/>
        <w:rPr/>
      </w:pPr>
      <w:r>
        <w:rPr/>
        <w:t>7. Стандарт должен быть положен в основу деятельности:</w:t>
      </w:r>
    </w:p>
    <w:p>
      <w:pPr>
        <w:pStyle w:val="ConsPlusNormal"/>
        <w:widowControl/>
        <w:ind w:firstLine="540"/>
        <w:jc w:val="both"/>
        <w:rPr/>
      </w:pPr>
      <w:r>
        <w:rPr/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>
      <w:pPr>
        <w:pStyle w:val="ConsPlusNormal"/>
        <w:widowControl/>
        <w:ind w:firstLine="540"/>
        <w:jc w:val="both"/>
        <w:rPr/>
      </w:pPr>
      <w:r>
        <w:rPr/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>
      <w:pPr>
        <w:pStyle w:val="ConsPlusNormal"/>
        <w:widowControl/>
        <w:ind w:firstLine="540"/>
        <w:jc w:val="both"/>
        <w:rPr/>
      </w:pPr>
      <w:r>
        <w:rPr/>
        <w:t>разработчиков примерных основных образовательных программ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>
      <w:pPr>
        <w:pStyle w:val="ConsPlusNormal"/>
        <w:widowControl/>
        <w:ind w:firstLine="540"/>
        <w:jc w:val="both"/>
        <w:rPr/>
      </w:pPr>
      <w:r>
        <w:rPr/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/>
        <w:t>II. ТРЕБОВАНИЯ К РЕЗУЛЬТАТАМ ОСВОЕНИЯ ОСНОВНОЙ</w:t>
      </w:r>
    </w:p>
    <w:p>
      <w:pPr>
        <w:pStyle w:val="ConsPlusNormal"/>
        <w:widowControl/>
        <w:ind w:hanging="0"/>
        <w:jc w:val="center"/>
        <w:rPr/>
      </w:pPr>
      <w:r>
        <w:rPr/>
        <w:t>ОБРАЗОВАТЕЛЬНОЙ ПРОГРАММЫ ОСНОВНОГО ОБЩЕГО ОБРАЗОВАНИЯ</w:t>
      </w:r>
    </w:p>
    <w:p>
      <w:pPr>
        <w:pStyle w:val="ConsPlusNormal"/>
        <w:widowControl/>
        <w:ind w:hanging="0"/>
        <w:jc w:val="center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>
      <w:pPr>
        <w:pStyle w:val="ConsPlusNormal"/>
        <w:widowControl/>
        <w:ind w:firstLine="540"/>
        <w:jc w:val="both"/>
        <w:rPr/>
      </w:pPr>
      <w:r>
        <w:rPr/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>
      <w:pPr>
        <w:pStyle w:val="ConsPlusNormal"/>
        <w:widowControl/>
        <w:ind w:firstLine="540"/>
        <w:jc w:val="both"/>
        <w:rPr/>
      </w:pPr>
      <w:r>
        <w:rPr/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>
      <w:pPr>
        <w:pStyle w:val="ConsPlusNormal"/>
        <w:widowControl/>
        <w:ind w:firstLine="540"/>
        <w:jc w:val="both"/>
        <w:rPr/>
      </w:pPr>
      <w:r>
        <w:rPr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>
      <w:pPr>
        <w:pStyle w:val="ConsPlusNormal"/>
        <w:widowControl/>
        <w:ind w:firstLine="540"/>
        <w:jc w:val="both"/>
        <w:rPr/>
      </w:pPr>
      <w:r>
        <w:rPr/>
        <w:t>9. Личностные результаты освоения основной образовательной программы основного общего образования должны отражать:</w:t>
      </w:r>
    </w:p>
    <w:p>
      <w:pPr>
        <w:pStyle w:val="ConsPlusNormal"/>
        <w:widowControl/>
        <w:ind w:firstLine="540"/>
        <w:jc w:val="both"/>
        <w:rPr/>
      </w:pPr>
      <w:r>
        <w:rPr/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ConsPlusNormal"/>
        <w:widowControl/>
        <w:ind w:firstLine="540"/>
        <w:jc w:val="both"/>
        <w:rPr/>
      </w:pPr>
      <w:r>
        <w:rPr/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>
      <w:pPr>
        <w:pStyle w:val="ConsPlusNormal"/>
        <w:widowControl/>
        <w:ind w:firstLine="540"/>
        <w:jc w:val="both"/>
        <w:rPr/>
      </w:pPr>
      <w:r>
        <w:rPr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ConsPlusNormal"/>
        <w:widowControl/>
        <w:ind w:firstLine="540"/>
        <w:jc w:val="both"/>
        <w:rPr/>
      </w:pPr>
      <w:r>
        <w:rPr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>
      <w:pPr>
        <w:pStyle w:val="ConsPlusNormal"/>
        <w:widowControl/>
        <w:ind w:firstLine="540"/>
        <w:jc w:val="both"/>
        <w:rPr/>
      </w:pPr>
      <w:r>
        <w:rPr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>
      <w:pPr>
        <w:pStyle w:val="ConsPlusNormal"/>
        <w:widowControl/>
        <w:ind w:firstLine="540"/>
        <w:jc w:val="both"/>
        <w:rPr/>
      </w:pPr>
      <w:r>
        <w:rPr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ConsPlusNormal"/>
        <w:widowControl/>
        <w:ind w:firstLine="540"/>
        <w:jc w:val="both"/>
        <w:rPr/>
      </w:pPr>
      <w:r>
        <w:rPr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pStyle w:val="ConsPlusNormal"/>
        <w:widowControl/>
        <w:ind w:firstLine="540"/>
        <w:jc w:val="both"/>
        <w:rPr/>
      </w:pPr>
      <w:r>
        <w:rPr/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>
      <w:pPr>
        <w:pStyle w:val="ConsPlusNormal"/>
        <w:widowControl/>
        <w:ind w:firstLine="540"/>
        <w:jc w:val="both"/>
        <w:rPr/>
      </w:pPr>
      <w:r>
        <w:rPr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ConsPlusNormal"/>
        <w:widowControl/>
        <w:ind w:firstLine="540"/>
        <w:jc w:val="both"/>
        <w:rPr/>
      </w:pPr>
      <w:r>
        <w:rPr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ConsPlusNormal"/>
        <w:widowControl/>
        <w:ind w:firstLine="540"/>
        <w:jc w:val="both"/>
        <w:rPr/>
      </w:pPr>
      <w:r>
        <w:rPr/>
        <w:t>10. Метапредметные результаты освоения основной образовательной программы основного общего образования должны отражать:</w:t>
      </w:r>
    </w:p>
    <w:p>
      <w:pPr>
        <w:pStyle w:val="ConsPlusNormal"/>
        <w:widowControl/>
        <w:ind w:firstLine="540"/>
        <w:jc w:val="both"/>
        <w:rPr/>
      </w:pPr>
      <w:r>
        <w:rPr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ConsPlusNormal"/>
        <w:widowControl/>
        <w:ind w:firstLine="540"/>
        <w:jc w:val="both"/>
        <w:rPr/>
      </w:pPr>
      <w:r>
        <w:rPr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ConsPlusNormal"/>
        <w:widowControl/>
        <w:ind w:firstLine="540"/>
        <w:jc w:val="both"/>
        <w:rPr/>
      </w:pPr>
      <w:r>
        <w:rPr/>
        <w:t>4) умение оценивать правильность выполнения учебной задачи, собственные возможности ее решения;</w:t>
      </w:r>
    </w:p>
    <w:p>
      <w:pPr>
        <w:pStyle w:val="ConsPlusNormal"/>
        <w:widowControl/>
        <w:ind w:firstLine="540"/>
        <w:jc w:val="both"/>
        <w:rPr/>
      </w:pPr>
      <w:r>
        <w:rPr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ConsPlusNormal"/>
        <w:widowControl/>
        <w:ind w:firstLine="540"/>
        <w:jc w:val="both"/>
        <w:rPr/>
      </w:pPr>
      <w:r>
        <w:rPr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ConsPlusNormal"/>
        <w:widowControl/>
        <w:ind w:firstLine="540"/>
        <w:jc w:val="both"/>
        <w:rPr/>
      </w:pPr>
      <w:r>
        <w:rPr/>
        <w:t>8) смысловое чтение;</w:t>
      </w:r>
    </w:p>
    <w:p>
      <w:pPr>
        <w:pStyle w:val="ConsPlusNormal"/>
        <w:widowControl/>
        <w:ind w:firstLine="540"/>
        <w:jc w:val="both"/>
        <w:rPr/>
      </w:pPr>
      <w:r>
        <w:rPr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>
      <w:pPr>
        <w:pStyle w:val="ConsPlusNormal"/>
        <w:widowControl/>
        <w:ind w:firstLine="540"/>
        <w:jc w:val="both"/>
        <w:rPr/>
      </w:pPr>
      <w:r>
        <w:rPr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pStyle w:val="ConsPlusNormal"/>
        <w:widowControl/>
        <w:ind w:firstLine="540"/>
        <w:jc w:val="both"/>
        <w:rPr/>
      </w:pPr>
      <w:r>
        <w:rPr/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>
      <w:pPr>
        <w:pStyle w:val="ConsPlusNormal"/>
        <w:widowControl/>
        <w:ind w:firstLine="540"/>
        <w:jc w:val="both"/>
        <w:rPr/>
      </w:pPr>
      <w:r>
        <w:rPr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>
      <w:pPr>
        <w:pStyle w:val="ConsPlusNormal"/>
        <w:widowControl/>
        <w:ind w:firstLine="540"/>
        <w:jc w:val="both"/>
        <w:rPr/>
      </w:pPr>
      <w:r>
        <w:rPr/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>
      <w:pPr>
        <w:pStyle w:val="ConsPlusNormal"/>
        <w:widowControl/>
        <w:ind w:firstLine="540"/>
        <w:jc w:val="both"/>
        <w:rPr/>
      </w:pPr>
      <w:r>
        <w:rPr/>
        <w:t>11.1. Филология</w:t>
      </w:r>
    </w:p>
    <w:p>
      <w:pPr>
        <w:pStyle w:val="ConsPlusNormal"/>
        <w:widowControl/>
        <w:ind w:firstLine="540"/>
        <w:jc w:val="both"/>
        <w:rPr/>
      </w:pPr>
      <w:r>
        <w:rPr/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>
      <w:pPr>
        <w:pStyle w:val="ConsPlusNormal"/>
        <w:widowControl/>
        <w:ind w:firstLine="540"/>
        <w:jc w:val="both"/>
        <w:rPr/>
      </w:pPr>
      <w:r>
        <w:rPr/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основы для понимания особенностей разных культур и воспитания уважения к ним;</w:t>
      </w:r>
    </w:p>
    <w:p>
      <w:pPr>
        <w:pStyle w:val="ConsPlusNormal"/>
        <w:widowControl/>
        <w:ind w:firstLine="540"/>
        <w:jc w:val="both"/>
        <w:rPr/>
      </w:pPr>
      <w:r>
        <w:rPr/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базовых умений, обеспечивающих возможность дальнейшего изучения языков, с установкой на билингвизм;</w:t>
      </w:r>
    </w:p>
    <w:p>
      <w:pPr>
        <w:pStyle w:val="ConsPlusNormal"/>
        <w:widowControl/>
        <w:ind w:firstLine="540"/>
        <w:jc w:val="both"/>
        <w:rPr/>
      </w:pPr>
      <w:r>
        <w:rPr/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>
      <w:pPr>
        <w:pStyle w:val="ConsPlusNormal"/>
        <w:widowControl/>
        <w:ind w:firstLine="540"/>
        <w:jc w:val="both"/>
        <w:rPr/>
      </w:pPr>
      <w:r>
        <w:rPr/>
        <w:t>Предметные результаты изучения предметной области "Филология" должны отражать:</w:t>
      </w:r>
    </w:p>
    <w:p>
      <w:pPr>
        <w:pStyle w:val="ConsPlusNormal"/>
        <w:widowControl/>
        <w:ind w:firstLine="540"/>
        <w:jc w:val="both"/>
        <w:rPr/>
      </w:pPr>
      <w:r>
        <w:rPr/>
        <w:t>Русский язык. Родной язык:</w:t>
      </w:r>
    </w:p>
    <w:p>
      <w:pPr>
        <w:pStyle w:val="ConsPlusNormal"/>
        <w:widowControl/>
        <w:ind w:firstLine="540"/>
        <w:jc w:val="both"/>
        <w:rPr/>
      </w:pPr>
      <w:r>
        <w:rPr/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>
      <w:pPr>
        <w:pStyle w:val="ConsPlusNormal"/>
        <w:widowControl/>
        <w:ind w:firstLine="540"/>
        <w:jc w:val="both"/>
        <w:rPr/>
      </w:pPr>
      <w:r>
        <w:rPr/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3) использование коммуникативно-эстетических возможностей русского и родного языков;</w:t>
      </w:r>
    </w:p>
    <w:p>
      <w:pPr>
        <w:pStyle w:val="ConsPlusNormal"/>
        <w:widowControl/>
        <w:ind w:firstLine="540"/>
        <w:jc w:val="both"/>
        <w:rPr/>
      </w:pPr>
      <w:r>
        <w:rPr/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>
      <w:pPr>
        <w:pStyle w:val="ConsPlusNormal"/>
        <w:widowControl/>
        <w:ind w:firstLine="540"/>
        <w:jc w:val="both"/>
        <w:rPr/>
      </w:pPr>
      <w:r>
        <w:rPr/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>
      <w:pPr>
        <w:pStyle w:val="ConsPlusNormal"/>
        <w:widowControl/>
        <w:ind w:firstLine="540"/>
        <w:jc w:val="both"/>
        <w:rPr/>
      </w:pPr>
      <w:r>
        <w:rPr/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>
      <w:pPr>
        <w:pStyle w:val="ConsPlusNormal"/>
        <w:widowControl/>
        <w:ind w:firstLine="540"/>
        <w:jc w:val="both"/>
        <w:rPr/>
      </w:pPr>
      <w:r>
        <w:rPr/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>
      <w:pPr>
        <w:pStyle w:val="ConsPlusNormal"/>
        <w:widowControl/>
        <w:ind w:firstLine="540"/>
        <w:jc w:val="both"/>
        <w:rPr/>
      </w:pPr>
      <w:r>
        <w:rPr/>
        <w:t>8) формирование ответственности за языковую культуру как общечеловеческую ценность.</w:t>
      </w:r>
    </w:p>
    <w:p>
      <w:pPr>
        <w:pStyle w:val="ConsPlusNormal"/>
        <w:widowControl/>
        <w:ind w:firstLine="540"/>
        <w:jc w:val="both"/>
        <w:rPr/>
      </w:pPr>
      <w:r>
        <w:rPr/>
        <w:t>Литература. Родная литература:</w:t>
      </w:r>
    </w:p>
    <w:p>
      <w:pPr>
        <w:pStyle w:val="ConsPlusNormal"/>
        <w:widowControl/>
        <w:ind w:firstLine="540"/>
        <w:jc w:val="both"/>
        <w:rPr/>
      </w:pPr>
      <w:r>
        <w:rPr/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>
      <w:pPr>
        <w:pStyle w:val="ConsPlusNormal"/>
        <w:widowControl/>
        <w:ind w:firstLine="540"/>
        <w:jc w:val="both"/>
        <w:rPr/>
      </w:pPr>
      <w:r>
        <w:rPr/>
        <w:t>2) понимание литературы как одной из основных национально-культурных ценностей народа, как особого способа познания жизни;</w:t>
      </w:r>
    </w:p>
    <w:p>
      <w:pPr>
        <w:pStyle w:val="ConsPlusNormal"/>
        <w:widowControl/>
        <w:ind w:firstLine="540"/>
        <w:jc w:val="both"/>
        <w:rPr/>
      </w:pPr>
      <w:r>
        <w:rPr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>
      <w:pPr>
        <w:pStyle w:val="ConsPlusNormal"/>
        <w:widowControl/>
        <w:ind w:firstLine="540"/>
        <w:jc w:val="both"/>
        <w:rPr/>
      </w:pPr>
      <w:r>
        <w:rPr/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>
      <w:pPr>
        <w:pStyle w:val="ConsPlusNormal"/>
        <w:widowControl/>
        <w:ind w:firstLine="540"/>
        <w:jc w:val="both"/>
        <w:rPr/>
      </w:pPr>
      <w:r>
        <w:rPr/>
        <w:t>5) развитие способности понимать литературные художественные произведения, отражающие разные этнокультурные традиции;</w:t>
      </w:r>
    </w:p>
    <w:p>
      <w:pPr>
        <w:pStyle w:val="ConsPlusNormal"/>
        <w:widowControl/>
        <w:ind w:firstLine="540"/>
        <w:jc w:val="both"/>
        <w:rPr/>
      </w:pPr>
      <w:r>
        <w:rPr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>
      <w:pPr>
        <w:pStyle w:val="ConsPlusNormal"/>
        <w:widowControl/>
        <w:ind w:firstLine="540"/>
        <w:jc w:val="both"/>
        <w:rPr/>
      </w:pPr>
      <w:r>
        <w:rPr/>
        <w:t>Иностранный язык. Второй иностранный язык:</w:t>
      </w:r>
    </w:p>
    <w:p>
      <w:pPr>
        <w:pStyle w:val="ConsPlusNormal"/>
        <w:widowControl/>
        <w:ind w:firstLine="540"/>
        <w:jc w:val="both"/>
        <w:rPr/>
      </w:pPr>
      <w:r>
        <w:rPr/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>
      <w:pPr>
        <w:pStyle w:val="ConsPlusNormal"/>
        <w:widowControl/>
        <w:ind w:firstLine="540"/>
        <w:jc w:val="both"/>
        <w:rPr/>
      </w:pPr>
      <w:r>
        <w:rPr/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>
      <w:pPr>
        <w:pStyle w:val="ConsPlusNormal"/>
        <w:widowControl/>
        <w:ind w:firstLine="540"/>
        <w:jc w:val="both"/>
        <w:rPr/>
      </w:pPr>
      <w:r>
        <w:rPr/>
        <w:t>3) достижение допорогового уровня иноязычной коммуникативной компетенции;</w:t>
      </w:r>
    </w:p>
    <w:p>
      <w:pPr>
        <w:pStyle w:val="ConsPlusNormal"/>
        <w:widowControl/>
        <w:ind w:firstLine="540"/>
        <w:jc w:val="both"/>
        <w:rPr/>
      </w:pPr>
      <w:r>
        <w:rPr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>
      <w:pPr>
        <w:pStyle w:val="ConsPlusNormal"/>
        <w:widowControl/>
        <w:ind w:firstLine="540"/>
        <w:jc w:val="both"/>
        <w:rPr/>
      </w:pPr>
      <w:r>
        <w:rPr/>
        <w:t>11.2. Общественно-научные предметы</w:t>
      </w:r>
    </w:p>
    <w:p>
      <w:pPr>
        <w:pStyle w:val="ConsPlusNormal"/>
        <w:widowControl/>
        <w:ind w:firstLine="540"/>
        <w:jc w:val="both"/>
        <w:rPr/>
      </w:pPr>
      <w:r>
        <w:rPr/>
        <w:t>Изучение предметной области "Общественно-научные предметы" должно обеспечить: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</w:t>
      </w:r>
    </w:p>
    <w:p>
      <w:pPr>
        <w:pStyle w:val="ConsPlusNormal"/>
        <w:widowControl/>
        <w:ind w:firstLine="540"/>
        <w:jc w:val="both"/>
        <w:rPr/>
      </w:pPr>
      <w:r>
        <w:rPr/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>
      <w:pPr>
        <w:pStyle w:val="ConsPlusNormal"/>
        <w:widowControl/>
        <w:ind w:firstLine="540"/>
        <w:jc w:val="both"/>
        <w:rPr/>
      </w:pPr>
      <w:r>
        <w:rPr/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>
      <w:pPr>
        <w:pStyle w:val="ConsPlusNormal"/>
        <w:widowControl/>
        <w:ind w:firstLine="540"/>
        <w:jc w:val="both"/>
        <w:rPr/>
      </w:pPr>
      <w:r>
        <w:rPr/>
        <w:t>осознание своей роли в целостном, многообразном и быстро изменяющемся глобальном мире;</w:t>
      </w:r>
    </w:p>
    <w:p>
      <w:pPr>
        <w:pStyle w:val="ConsPlusNormal"/>
        <w:widowControl/>
        <w:ind w:firstLine="540"/>
        <w:jc w:val="both"/>
        <w:rPr/>
      </w:pPr>
      <w:r>
        <w:rPr/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>
      <w:pPr>
        <w:pStyle w:val="ConsPlusNormal"/>
        <w:widowControl/>
        <w:ind w:firstLine="540"/>
        <w:jc w:val="both"/>
        <w:rPr/>
      </w:pPr>
      <w:r>
        <w:rPr/>
        <w:t>При изучении общественно-научных предметов задача развития и воспитания личности обучающихся является приоритетной.</w:t>
      </w:r>
    </w:p>
    <w:p>
      <w:pPr>
        <w:pStyle w:val="ConsPlusNormal"/>
        <w:widowControl/>
        <w:ind w:firstLine="540"/>
        <w:jc w:val="both"/>
        <w:rPr/>
      </w:pPr>
      <w:r>
        <w:rPr/>
        <w:t>Предметные результаты изучения предметной области "Общественно-научные предметы" должны отражать:</w:t>
      </w:r>
    </w:p>
    <w:p>
      <w:pPr>
        <w:pStyle w:val="ConsPlusNormal"/>
        <w:widowControl/>
        <w:ind w:firstLine="540"/>
        <w:jc w:val="both"/>
        <w:rPr/>
      </w:pPr>
      <w:r>
        <w:rPr/>
        <w:t>История России. Всеобщая история:</w:t>
      </w:r>
    </w:p>
    <w:p>
      <w:pPr>
        <w:pStyle w:val="ConsPlusNormal"/>
        <w:widowControl/>
        <w:ind w:firstLine="540"/>
        <w:jc w:val="both"/>
        <w:rPr/>
      </w:pPr>
      <w:r>
        <w:rPr/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>
      <w:pPr>
        <w:pStyle w:val="ConsPlusNormal"/>
        <w:widowControl/>
        <w:ind w:firstLine="540"/>
        <w:jc w:val="both"/>
        <w:rPr/>
      </w:pPr>
      <w:r>
        <w:rPr/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>
      <w:pPr>
        <w:pStyle w:val="ConsPlusNormal"/>
        <w:widowControl/>
        <w:ind w:firstLine="540"/>
        <w:jc w:val="both"/>
        <w:rPr/>
      </w:pPr>
      <w:r>
        <w:rPr/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>
      <w:pPr>
        <w:pStyle w:val="ConsPlusNormal"/>
        <w:widowControl/>
        <w:ind w:firstLine="540"/>
        <w:jc w:val="both"/>
        <w:rPr/>
      </w:pPr>
      <w:r>
        <w:rPr/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>
      <w:pPr>
        <w:pStyle w:val="ConsPlusNormal"/>
        <w:widowControl/>
        <w:ind w:firstLine="540"/>
        <w:jc w:val="both"/>
        <w:rPr/>
      </w:pPr>
      <w:r>
        <w:rPr/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>
      <w:pPr>
        <w:pStyle w:val="ConsPlusNormal"/>
        <w:widowControl/>
        <w:ind w:firstLine="540"/>
        <w:jc w:val="both"/>
        <w:rPr/>
      </w:pPr>
      <w:r>
        <w:rPr/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>
      <w:pPr>
        <w:pStyle w:val="ConsPlusNormal"/>
        <w:widowControl/>
        <w:ind w:firstLine="540"/>
        <w:jc w:val="both"/>
        <w:rPr/>
      </w:pPr>
      <w:r>
        <w:rPr/>
        <w:t>Обществознание:</w:t>
      </w:r>
    </w:p>
    <w:p>
      <w:pPr>
        <w:pStyle w:val="ConsPlusNormal"/>
        <w:widowControl/>
        <w:ind w:firstLine="540"/>
        <w:jc w:val="both"/>
        <w:rPr/>
      </w:pPr>
      <w:r>
        <w:rPr/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>
      <w:pPr>
        <w:pStyle w:val="ConsPlusNormal"/>
        <w:widowControl/>
        <w:ind w:firstLine="540"/>
        <w:jc w:val="both"/>
        <w:rPr/>
      </w:pPr>
      <w:r>
        <w:rPr/>
        <w:t>2) понимание основных принципов жизни общества, основ современных научных теорий общественного развития;</w:t>
      </w:r>
    </w:p>
    <w:p>
      <w:pPr>
        <w:pStyle w:val="ConsPlusNormal"/>
        <w:widowControl/>
        <w:ind w:firstLine="540"/>
        <w:jc w:val="both"/>
        <w:rPr/>
      </w:pPr>
      <w:r>
        <w:rPr/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>
      <w:pPr>
        <w:pStyle w:val="ConsPlusNormal"/>
        <w:widowControl/>
        <w:ind w:firstLine="540"/>
        <w:jc w:val="both"/>
        <w:rPr/>
      </w:pPr>
      <w:r>
        <w:rPr/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>
      <w:pPr>
        <w:pStyle w:val="ConsPlusNormal"/>
        <w:widowControl/>
        <w:ind w:firstLine="540"/>
        <w:jc w:val="both"/>
        <w:rPr/>
      </w:pPr>
      <w:r>
        <w:rPr/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>
      <w:pPr>
        <w:pStyle w:val="ConsPlusNormal"/>
        <w:widowControl/>
        <w:ind w:firstLine="540"/>
        <w:jc w:val="both"/>
        <w:rPr/>
      </w:pPr>
      <w:r>
        <w:rPr/>
        <w:t>6) развитие социального кругозора и формирование познавательного интереса к изучению общественных дисциплин.</w:t>
      </w:r>
    </w:p>
    <w:p>
      <w:pPr>
        <w:pStyle w:val="ConsPlusNormal"/>
        <w:widowControl/>
        <w:ind w:firstLine="540"/>
        <w:jc w:val="both"/>
        <w:rPr/>
      </w:pPr>
      <w:r>
        <w:rPr/>
        <w:t>География:</w:t>
      </w:r>
    </w:p>
    <w:p>
      <w:pPr>
        <w:pStyle w:val="ConsPlusNormal"/>
        <w:widowControl/>
        <w:ind w:firstLine="540"/>
        <w:jc w:val="both"/>
        <w:rPr/>
      </w:pPr>
      <w:r>
        <w:rPr/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>
      <w:pPr>
        <w:pStyle w:val="ConsPlusNormal"/>
        <w:widowControl/>
        <w:ind w:firstLine="540"/>
        <w:jc w:val="both"/>
        <w:rPr/>
      </w:pPr>
      <w:r>
        <w:rPr/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>
      <w:pPr>
        <w:pStyle w:val="ConsPlusNormal"/>
        <w:widowControl/>
        <w:ind w:firstLine="540"/>
        <w:jc w:val="both"/>
        <w:rPr/>
      </w:pPr>
      <w:r>
        <w:rPr/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>
      <w:pPr>
        <w:pStyle w:val="ConsPlusNormal"/>
        <w:widowControl/>
        <w:ind w:firstLine="540"/>
        <w:jc w:val="both"/>
        <w:rPr/>
      </w:pPr>
      <w:r>
        <w:rPr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>
      <w:pPr>
        <w:pStyle w:val="ConsPlusNormal"/>
        <w:widowControl/>
        <w:ind w:firstLine="540"/>
        <w:jc w:val="both"/>
        <w:rPr/>
      </w:pPr>
      <w:r>
        <w:rPr/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>
      <w:pPr>
        <w:pStyle w:val="ConsPlusNormal"/>
        <w:widowControl/>
        <w:ind w:firstLine="540"/>
        <w:jc w:val="both"/>
        <w:rPr/>
      </w:pPr>
      <w:r>
        <w:rPr/>
        <w:t>6) овладение основными навыками нахождения, использования и презентации географической информации;</w:t>
      </w:r>
    </w:p>
    <w:p>
      <w:pPr>
        <w:pStyle w:val="ConsPlusNormal"/>
        <w:widowControl/>
        <w:ind w:firstLine="540"/>
        <w:jc w:val="both"/>
        <w:rPr/>
      </w:pPr>
      <w:r>
        <w:rPr/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>
      <w:pPr>
        <w:pStyle w:val="ConsPlusNormal"/>
        <w:widowControl/>
        <w:ind w:firstLine="540"/>
        <w:jc w:val="both"/>
        <w:rPr/>
      </w:pPr>
      <w:r>
        <w:rPr/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>
      <w:pPr>
        <w:pStyle w:val="ConsPlusNormal"/>
        <w:widowControl/>
        <w:ind w:firstLine="540"/>
        <w:jc w:val="both"/>
        <w:rPr/>
      </w:pPr>
      <w:r>
        <w:rPr/>
        <w:t>11.3. Математика и информатика</w:t>
      </w:r>
    </w:p>
    <w:p>
      <w:pPr>
        <w:pStyle w:val="ConsPlusNormal"/>
        <w:widowControl/>
        <w:ind w:firstLine="540"/>
        <w:jc w:val="both"/>
        <w:rPr/>
      </w:pPr>
      <w:r>
        <w:rPr/>
        <w:t>Изучение предметной области "Математика и информатика" должно обеспечить:</w:t>
      </w:r>
    </w:p>
    <w:p>
      <w:pPr>
        <w:pStyle w:val="ConsPlusNormal"/>
        <w:widowControl/>
        <w:ind w:firstLine="540"/>
        <w:jc w:val="both"/>
        <w:rPr/>
      </w:pPr>
      <w:r>
        <w:rPr/>
        <w:t>осознание значения математики и информатики в повседневной жизни человека;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представлений о социальных, культурных и исторических факторах становления математической науки;</w:t>
      </w:r>
    </w:p>
    <w:p>
      <w:pPr>
        <w:pStyle w:val="ConsPlusNormal"/>
        <w:widowControl/>
        <w:ind w:firstLine="540"/>
        <w:jc w:val="both"/>
        <w:rPr/>
      </w:pPr>
      <w:r>
        <w:rPr/>
        <w:t>понимание роли информационных процессов в современном мире;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>
      <w:pPr>
        <w:pStyle w:val="ConsPlusNormal"/>
        <w:widowControl/>
        <w:ind w:firstLine="540"/>
        <w:jc w:val="both"/>
        <w:rPr/>
      </w:pPr>
      <w:r>
        <w:rPr/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>
      <w:pPr>
        <w:pStyle w:val="ConsPlusNormal"/>
        <w:widowControl/>
        <w:ind w:firstLine="540"/>
        <w:jc w:val="both"/>
        <w:rPr/>
      </w:pPr>
      <w:r>
        <w:rPr/>
        <w:t>Предметные результаты изучения предметной области "Математика и информатика" должны отражать:</w:t>
      </w:r>
    </w:p>
    <w:p>
      <w:pPr>
        <w:pStyle w:val="ConsPlusNormal"/>
        <w:widowControl/>
        <w:ind w:firstLine="540"/>
        <w:jc w:val="both"/>
        <w:rPr/>
      </w:pPr>
      <w:r>
        <w:rPr/>
        <w:t>Математика. Алгебра. Геометрия. Информатика:</w:t>
      </w:r>
    </w:p>
    <w:p>
      <w:pPr>
        <w:pStyle w:val="ConsPlusNormal"/>
        <w:widowControl/>
        <w:ind w:firstLine="540"/>
        <w:jc w:val="both"/>
        <w:rPr/>
      </w:pPr>
      <w:r>
        <w:rPr/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>
      <w:pPr>
        <w:pStyle w:val="ConsPlusNormal"/>
        <w:widowControl/>
        <w:ind w:firstLine="540"/>
        <w:jc w:val="both"/>
        <w:rPr/>
      </w:pPr>
      <w:r>
        <w:rPr/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>
      <w:pPr>
        <w:pStyle w:val="ConsPlusNormal"/>
        <w:widowControl/>
        <w:ind w:firstLine="540"/>
        <w:jc w:val="both"/>
        <w:rPr/>
      </w:pPr>
      <w:r>
        <w:rPr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>
      <w:pPr>
        <w:pStyle w:val="ConsPlusNormal"/>
        <w:widowControl/>
        <w:ind w:firstLine="540"/>
        <w:jc w:val="both"/>
        <w:rPr/>
      </w:pPr>
      <w:r>
        <w:rPr/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>
      <w:pPr>
        <w:pStyle w:val="ConsPlusNormal"/>
        <w:widowControl/>
        <w:ind w:firstLine="540"/>
        <w:jc w:val="both"/>
        <w:rPr/>
      </w:pPr>
      <w:r>
        <w:rPr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>
      <w:pPr>
        <w:pStyle w:val="ConsPlusNormal"/>
        <w:widowControl/>
        <w:ind w:firstLine="540"/>
        <w:jc w:val="both"/>
        <w:rPr/>
      </w:pPr>
      <w:r>
        <w:rPr/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>
      <w:pPr>
        <w:pStyle w:val="ConsPlusNormal"/>
        <w:widowControl/>
        <w:ind w:firstLine="540"/>
        <w:jc w:val="both"/>
        <w:rPr/>
      </w:pPr>
      <w:r>
        <w:rPr/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>
      <w:pPr>
        <w:pStyle w:val="ConsPlusNormal"/>
        <w:widowControl/>
        <w:ind w:firstLine="540"/>
        <w:jc w:val="both"/>
        <w:rPr/>
      </w:pPr>
      <w:r>
        <w:rPr/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>
      <w:pPr>
        <w:pStyle w:val="ConsPlusNormal"/>
        <w:widowControl/>
        <w:ind w:firstLine="540"/>
        <w:jc w:val="both"/>
        <w:rPr/>
      </w:pPr>
      <w:r>
        <w:rPr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>
      <w:pPr>
        <w:pStyle w:val="ConsPlusNormal"/>
        <w:widowControl/>
        <w:ind w:firstLine="540"/>
        <w:jc w:val="both"/>
        <w:rPr/>
      </w:pPr>
      <w:r>
        <w:rPr/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>
      <w:pPr>
        <w:pStyle w:val="ConsPlusNormal"/>
        <w:widowControl/>
        <w:ind w:firstLine="540"/>
        <w:jc w:val="both"/>
        <w:rPr/>
      </w:pPr>
      <w:r>
        <w:rPr/>
        <w:t>11) формирование представления об основных изучаемых понятиях: информация, алгоритм, модель - и их свойствах;</w:t>
      </w:r>
    </w:p>
    <w:p>
      <w:pPr>
        <w:pStyle w:val="ConsPlusNormal"/>
        <w:widowControl/>
        <w:ind w:firstLine="540"/>
        <w:jc w:val="both"/>
        <w:rPr/>
      </w:pPr>
      <w:r>
        <w:rPr/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>
      <w:pPr>
        <w:pStyle w:val="ConsPlusNormal"/>
        <w:widowControl/>
        <w:ind w:firstLine="540"/>
        <w:jc w:val="both"/>
        <w:rPr/>
      </w:pPr>
      <w:r>
        <w:rPr/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>
      <w:pPr>
        <w:pStyle w:val="ConsPlusNormal"/>
        <w:widowControl/>
        <w:ind w:firstLine="540"/>
        <w:jc w:val="both"/>
        <w:rPr/>
      </w:pPr>
      <w:r>
        <w:rPr/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>
      <w:pPr>
        <w:pStyle w:val="ConsPlusNormal"/>
        <w:widowControl/>
        <w:ind w:firstLine="540"/>
        <w:jc w:val="both"/>
        <w:rPr/>
      </w:pPr>
      <w:r>
        <w:rPr/>
        <w:t>11.4. Основы духовно-нравственной культуры народов России</w:t>
      </w:r>
    </w:p>
    <w:p>
      <w:pPr>
        <w:pStyle w:val="ConsPlusNormal"/>
        <w:widowControl/>
        <w:ind w:firstLine="540"/>
        <w:jc w:val="both"/>
        <w:rPr/>
      </w:pPr>
      <w:r>
        <w:rPr/>
        <w:t>Изучение предметной области "Основы духовно-нравственной культуры народов России" должно обеспечить:</w:t>
      </w:r>
    </w:p>
    <w:p>
      <w:pPr>
        <w:pStyle w:val="ConsPlusNormal"/>
        <w:widowControl/>
        <w:ind w:firstLine="540"/>
        <w:jc w:val="both"/>
        <w:rPr/>
      </w:pPr>
      <w:r>
        <w:rPr/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>
      <w:pPr>
        <w:pStyle w:val="ConsPlusNormal"/>
        <w:widowControl/>
        <w:ind w:firstLine="540"/>
        <w:jc w:val="both"/>
        <w:rPr/>
      </w:pPr>
      <w:r>
        <w:rPr/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>
      <w:pPr>
        <w:pStyle w:val="ConsPlusNormal"/>
        <w:widowControl/>
        <w:ind w:firstLine="540"/>
        <w:jc w:val="both"/>
        <w:rPr/>
      </w:pPr>
      <w:r>
        <w:rPr/>
        <w:t>понимание значения нравственности, веры и религии в жизни человека, семьи и общества;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>
      <w:pPr>
        <w:pStyle w:val="ConsPlusNormal"/>
        <w:widowControl/>
        <w:ind w:firstLine="540"/>
        <w:jc w:val="both"/>
        <w:rPr/>
      </w:pPr>
      <w:r>
        <w:rPr/>
        <w:t>11.5. Естественнонаучные предметы</w:t>
      </w:r>
    </w:p>
    <w:p>
      <w:pPr>
        <w:pStyle w:val="ConsPlusNormal"/>
        <w:widowControl/>
        <w:ind w:firstLine="540"/>
        <w:jc w:val="both"/>
        <w:rPr/>
      </w:pPr>
      <w:r>
        <w:rPr/>
        <w:t>Изучение предметной области "Естественнонаучные предметы" должно обеспечить: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целостной научной картины мира;</w:t>
      </w:r>
    </w:p>
    <w:p>
      <w:pPr>
        <w:pStyle w:val="ConsPlusNormal"/>
        <w:widowControl/>
        <w:ind w:firstLine="540"/>
        <w:jc w:val="both"/>
        <w:rPr/>
      </w:pPr>
      <w:r>
        <w:rPr/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>
      <w:pPr>
        <w:pStyle w:val="ConsPlusNormal"/>
        <w:widowControl/>
        <w:ind w:firstLine="540"/>
        <w:jc w:val="both"/>
        <w:rPr/>
      </w:pPr>
      <w:r>
        <w:rPr/>
        <w:t>овладение научным подходом к решению различных задач;</w:t>
      </w:r>
    </w:p>
    <w:p>
      <w:pPr>
        <w:pStyle w:val="ConsPlusNormal"/>
        <w:widowControl/>
        <w:ind w:firstLine="540"/>
        <w:jc w:val="both"/>
        <w:rPr/>
      </w:pPr>
      <w:r>
        <w:rPr/>
        <w:t>овладение умениями формулировать гипотезы, конструировать, проводить эксперименты, оценивать полученные результаты;</w:t>
      </w:r>
    </w:p>
    <w:p>
      <w:pPr>
        <w:pStyle w:val="ConsPlusNormal"/>
        <w:widowControl/>
        <w:ind w:firstLine="540"/>
        <w:jc w:val="both"/>
        <w:rPr/>
      </w:pPr>
      <w:r>
        <w:rPr/>
        <w:t>овладение умением сопоставлять экспериментальные и теоретические знания с объективными реалиями жизни;</w:t>
      </w:r>
    </w:p>
    <w:p>
      <w:pPr>
        <w:pStyle w:val="ConsPlusNormal"/>
        <w:widowControl/>
        <w:ind w:firstLine="540"/>
        <w:jc w:val="both"/>
        <w:rPr/>
      </w:pPr>
      <w:r>
        <w:rPr/>
        <w:t>воспитание ответственного и бережного отношения к окружающей среде;</w:t>
      </w:r>
    </w:p>
    <w:p>
      <w:pPr>
        <w:pStyle w:val="ConsPlusNormal"/>
        <w:widowControl/>
        <w:ind w:firstLine="540"/>
        <w:jc w:val="both"/>
        <w:rPr/>
      </w:pPr>
      <w:r>
        <w:rPr/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>
      <w:pPr>
        <w:pStyle w:val="ConsPlusNormal"/>
        <w:widowControl/>
        <w:ind w:firstLine="540"/>
        <w:jc w:val="both"/>
        <w:rPr/>
      </w:pPr>
      <w:r>
        <w:rPr/>
        <w:t>осознание значимости концепции устойчивого развития;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>
      <w:pPr>
        <w:pStyle w:val="ConsPlusNormal"/>
        <w:widowControl/>
        <w:ind w:firstLine="540"/>
        <w:jc w:val="both"/>
        <w:rPr/>
      </w:pPr>
      <w:r>
        <w:rPr/>
        <w:t>Предметные результаты изучения предметной области "Естественнонаучные предметы" должны отражать:</w:t>
      </w:r>
    </w:p>
    <w:p>
      <w:pPr>
        <w:pStyle w:val="ConsPlusNormal"/>
        <w:widowControl/>
        <w:ind w:firstLine="540"/>
        <w:jc w:val="both"/>
        <w:rPr/>
      </w:pPr>
      <w:r>
        <w:rPr/>
        <w:t>Физика:</w:t>
      </w:r>
    </w:p>
    <w:p>
      <w:pPr>
        <w:pStyle w:val="ConsPlusNormal"/>
        <w:widowControl/>
        <w:ind w:firstLine="540"/>
        <w:jc w:val="both"/>
        <w:rPr/>
      </w:pPr>
      <w:r>
        <w:rPr/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>
      <w:pPr>
        <w:pStyle w:val="ConsPlusNormal"/>
        <w:widowControl/>
        <w:ind w:firstLine="540"/>
        <w:jc w:val="both"/>
        <w:rPr/>
      </w:pPr>
      <w:r>
        <w:rPr/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>
      <w:pPr>
        <w:pStyle w:val="ConsPlusNormal"/>
        <w:widowControl/>
        <w:ind w:firstLine="540"/>
        <w:jc w:val="both"/>
        <w:rPr/>
      </w:pPr>
      <w:r>
        <w:rPr/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>
      <w:pPr>
        <w:pStyle w:val="ConsPlusNormal"/>
        <w:widowControl/>
        <w:ind w:firstLine="540"/>
        <w:jc w:val="both"/>
        <w:rPr/>
      </w:pPr>
      <w:r>
        <w:rPr/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>
      <w:pPr>
        <w:pStyle w:val="ConsPlusNormal"/>
        <w:widowControl/>
        <w:ind w:firstLine="540"/>
        <w:jc w:val="both"/>
        <w:rPr/>
      </w:pPr>
      <w:r>
        <w:rPr/>
        <w:t>5) осознание необходимости применения достижений физики и технологий для рационального природопользования;</w:t>
      </w:r>
    </w:p>
    <w:p>
      <w:pPr>
        <w:pStyle w:val="ConsPlusNormal"/>
        <w:widowControl/>
        <w:ind w:firstLine="540"/>
        <w:jc w:val="both"/>
        <w:rPr/>
      </w:pPr>
      <w:r>
        <w:rPr/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>
      <w:pPr>
        <w:pStyle w:val="ConsPlusNormal"/>
        <w:widowControl/>
        <w:ind w:firstLine="540"/>
        <w:jc w:val="both"/>
        <w:rPr/>
      </w:pPr>
      <w:r>
        <w:rPr/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>
      <w:pPr>
        <w:pStyle w:val="ConsPlusNormal"/>
        <w:widowControl/>
        <w:ind w:firstLine="540"/>
        <w:jc w:val="both"/>
        <w:rPr/>
      </w:pPr>
      <w:r>
        <w:rPr/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>
      <w:pPr>
        <w:pStyle w:val="ConsPlusNormal"/>
        <w:widowControl/>
        <w:ind w:firstLine="540"/>
        <w:jc w:val="both"/>
        <w:rPr/>
      </w:pPr>
      <w:r>
        <w:rPr/>
        <w:t>Биология:</w:t>
      </w:r>
    </w:p>
    <w:p>
      <w:pPr>
        <w:pStyle w:val="ConsPlusNormal"/>
        <w:widowControl/>
        <w:ind w:firstLine="540"/>
        <w:jc w:val="both"/>
        <w:rPr/>
      </w:pPr>
      <w:r>
        <w:rPr/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>
      <w:pPr>
        <w:pStyle w:val="ConsPlusNormal"/>
        <w:widowControl/>
        <w:ind w:firstLine="540"/>
        <w:jc w:val="both"/>
        <w:rPr/>
      </w:pPr>
      <w:r>
        <w:rPr/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>
      <w:pPr>
        <w:pStyle w:val="ConsPlusNormal"/>
        <w:widowControl/>
        <w:ind w:firstLine="540"/>
        <w:jc w:val="both"/>
        <w:rPr/>
      </w:pPr>
      <w:r>
        <w:rPr/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>
      <w:pPr>
        <w:pStyle w:val="ConsPlusNormal"/>
        <w:widowControl/>
        <w:ind w:firstLine="540"/>
        <w:jc w:val="both"/>
        <w:rPr/>
      </w:pPr>
      <w:r>
        <w:rPr/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>
      <w:pPr>
        <w:pStyle w:val="ConsPlusNormal"/>
        <w:widowControl/>
        <w:ind w:firstLine="540"/>
        <w:jc w:val="both"/>
        <w:rPr/>
      </w:pPr>
      <w:r>
        <w:rPr/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>
      <w:pPr>
        <w:pStyle w:val="ConsPlusNormal"/>
        <w:widowControl/>
        <w:ind w:firstLine="540"/>
        <w:jc w:val="both"/>
        <w:rPr/>
      </w:pPr>
      <w:r>
        <w:rPr/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>
      <w:pPr>
        <w:pStyle w:val="ConsPlusNormal"/>
        <w:widowControl/>
        <w:ind w:firstLine="540"/>
        <w:jc w:val="both"/>
        <w:rPr/>
      </w:pPr>
      <w:r>
        <w:rPr/>
        <w:t>Химия:</w:t>
      </w:r>
    </w:p>
    <w:p>
      <w:pPr>
        <w:pStyle w:val="ConsPlusNormal"/>
        <w:widowControl/>
        <w:ind w:firstLine="540"/>
        <w:jc w:val="both"/>
        <w:rPr/>
      </w:pPr>
      <w:r>
        <w:rPr/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>
      <w:pPr>
        <w:pStyle w:val="ConsPlusNormal"/>
        <w:widowControl/>
        <w:ind w:firstLine="540"/>
        <w:jc w:val="both"/>
        <w:rPr/>
      </w:pPr>
      <w:r>
        <w:rPr/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>
      <w:pPr>
        <w:pStyle w:val="ConsPlusNormal"/>
        <w:widowControl/>
        <w:ind w:firstLine="540"/>
        <w:jc w:val="both"/>
        <w:rPr/>
      </w:pPr>
      <w:r>
        <w:rPr/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>
      <w:pPr>
        <w:pStyle w:val="ConsPlusNormal"/>
        <w:widowControl/>
        <w:ind w:firstLine="540"/>
        <w:jc w:val="both"/>
        <w:rPr/>
      </w:pPr>
      <w:r>
        <w:rPr/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>
      <w:pPr>
        <w:pStyle w:val="ConsPlusNormal"/>
        <w:widowControl/>
        <w:ind w:firstLine="540"/>
        <w:jc w:val="both"/>
        <w:rPr/>
      </w:pPr>
      <w:r>
        <w:rPr/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>
      <w:pPr>
        <w:pStyle w:val="ConsPlusNormal"/>
        <w:widowControl/>
        <w:ind w:firstLine="540"/>
        <w:jc w:val="both"/>
        <w:rPr/>
      </w:pPr>
      <w:r>
        <w:rPr/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>
      <w:pPr>
        <w:pStyle w:val="ConsPlusNormal"/>
        <w:widowControl/>
        <w:ind w:firstLine="540"/>
        <w:jc w:val="both"/>
        <w:rPr/>
      </w:pPr>
      <w:r>
        <w:rPr/>
        <w:t>11.6. Искусство</w:t>
      </w:r>
    </w:p>
    <w:p>
      <w:pPr>
        <w:pStyle w:val="ConsPlusNormal"/>
        <w:widowControl/>
        <w:ind w:firstLine="540"/>
        <w:jc w:val="both"/>
        <w:rPr/>
      </w:pPr>
      <w:r>
        <w:rPr/>
        <w:t>Изучение предметной области "Искусство" должно обеспечить:</w:t>
      </w:r>
    </w:p>
    <w:p>
      <w:pPr>
        <w:pStyle w:val="ConsPlusNormal"/>
        <w:widowControl/>
        <w:ind w:firstLine="540"/>
        <w:jc w:val="both"/>
        <w:rPr/>
      </w:pPr>
      <w:r>
        <w:rPr/>
        <w:t>осознание значения искусства и творчества в личной и культурной самоидентификации личности;</w:t>
      </w:r>
    </w:p>
    <w:p>
      <w:pPr>
        <w:pStyle w:val="ConsPlusNormal"/>
        <w:widowControl/>
        <w:ind w:firstLine="540"/>
        <w:jc w:val="both"/>
        <w:rPr/>
      </w:pPr>
      <w:r>
        <w:rPr/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>
      <w:pPr>
        <w:pStyle w:val="ConsPlusNormal"/>
        <w:widowControl/>
        <w:ind w:firstLine="540"/>
        <w:jc w:val="both"/>
        <w:rPr/>
      </w:pPr>
      <w:r>
        <w:rPr/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>
      <w:pPr>
        <w:pStyle w:val="ConsPlusNormal"/>
        <w:widowControl/>
        <w:ind w:firstLine="540"/>
        <w:jc w:val="both"/>
        <w:rPr/>
      </w:pPr>
      <w:r>
        <w:rPr/>
        <w:t>Предметные результаты изучения предметной области "Искусство" должны отражать:</w:t>
      </w:r>
    </w:p>
    <w:p>
      <w:pPr>
        <w:pStyle w:val="ConsPlusNormal"/>
        <w:widowControl/>
        <w:ind w:firstLine="540"/>
        <w:jc w:val="both"/>
        <w:rPr/>
      </w:pPr>
      <w:r>
        <w:rPr/>
        <w:t>Изобразительное искусство:</w:t>
      </w:r>
    </w:p>
    <w:p>
      <w:pPr>
        <w:pStyle w:val="ConsPlusNormal"/>
        <w:widowControl/>
        <w:ind w:firstLine="540"/>
        <w:jc w:val="both"/>
        <w:rPr/>
      </w:pPr>
      <w:r>
        <w:rPr/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>
      <w:pPr>
        <w:pStyle w:val="ConsPlusNormal"/>
        <w:widowControl/>
        <w:ind w:firstLine="540"/>
        <w:jc w:val="both"/>
        <w:rPr/>
      </w:pPr>
      <w:r>
        <w:rPr/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>
      <w:pPr>
        <w:pStyle w:val="ConsPlusNormal"/>
        <w:widowControl/>
        <w:ind w:firstLine="540"/>
        <w:jc w:val="both"/>
        <w:rPr/>
      </w:pPr>
      <w:r>
        <w:rPr/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>
      <w:pPr>
        <w:pStyle w:val="ConsPlusNormal"/>
        <w:widowControl/>
        <w:ind w:firstLine="540"/>
        <w:jc w:val="both"/>
        <w:rPr/>
      </w:pPr>
      <w:r>
        <w:rPr/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>
      <w:pPr>
        <w:pStyle w:val="ConsPlusNormal"/>
        <w:widowControl/>
        <w:ind w:firstLine="540"/>
        <w:jc w:val="both"/>
        <w:rPr/>
      </w:pPr>
      <w:r>
        <w:rPr/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>
      <w:pPr>
        <w:pStyle w:val="ConsPlusNormal"/>
        <w:widowControl/>
        <w:ind w:firstLine="540"/>
        <w:jc w:val="both"/>
        <w:rPr/>
      </w:pPr>
      <w:r>
        <w:rPr/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>
      <w:pPr>
        <w:pStyle w:val="ConsPlusNormal"/>
        <w:widowControl/>
        <w:ind w:firstLine="540"/>
        <w:jc w:val="both"/>
        <w:rPr/>
      </w:pPr>
      <w:r>
        <w:rPr/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>
      <w:pPr>
        <w:pStyle w:val="ConsPlusNormal"/>
        <w:widowControl/>
        <w:ind w:firstLine="540"/>
        <w:jc w:val="both"/>
        <w:rPr/>
      </w:pPr>
      <w:r>
        <w:rPr/>
        <w:t>Музыка:</w:t>
      </w:r>
    </w:p>
    <w:p>
      <w:pPr>
        <w:pStyle w:val="ConsPlusNormal"/>
        <w:widowControl/>
        <w:ind w:firstLine="540"/>
        <w:jc w:val="both"/>
        <w:rPr/>
      </w:pPr>
      <w:r>
        <w:rPr/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>
      <w:pPr>
        <w:pStyle w:val="ConsPlusNormal"/>
        <w:widowControl/>
        <w:ind w:firstLine="540"/>
        <w:jc w:val="both"/>
        <w:rPr/>
      </w:pPr>
      <w:r>
        <w:rPr/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>
      <w:pPr>
        <w:pStyle w:val="ConsPlusNormal"/>
        <w:widowControl/>
        <w:ind w:firstLine="540"/>
        <w:jc w:val="both"/>
        <w:rPr/>
      </w:pPr>
      <w:r>
        <w:rPr/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>
      <w:pPr>
        <w:pStyle w:val="ConsPlusNormal"/>
        <w:widowControl/>
        <w:ind w:firstLine="540"/>
        <w:jc w:val="both"/>
        <w:rPr/>
      </w:pPr>
      <w:r>
        <w:rPr/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>
      <w:pPr>
        <w:pStyle w:val="ConsPlusNormal"/>
        <w:widowControl/>
        <w:ind w:firstLine="540"/>
        <w:jc w:val="both"/>
        <w:rPr/>
      </w:pPr>
      <w:r>
        <w:rPr/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>
      <w:pPr>
        <w:pStyle w:val="ConsPlusNormal"/>
        <w:widowControl/>
        <w:ind w:firstLine="540"/>
        <w:jc w:val="both"/>
        <w:rPr/>
      </w:pPr>
      <w:r>
        <w:rPr/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>
      <w:pPr>
        <w:pStyle w:val="ConsPlusNormal"/>
        <w:widowControl/>
        <w:ind w:firstLine="540"/>
        <w:jc w:val="both"/>
        <w:rPr/>
      </w:pPr>
      <w:r>
        <w:rPr/>
        <w:t>11.7. Технология</w:t>
      </w:r>
    </w:p>
    <w:p>
      <w:pPr>
        <w:pStyle w:val="ConsPlusNormal"/>
        <w:widowControl/>
        <w:ind w:firstLine="540"/>
        <w:jc w:val="both"/>
        <w:rPr/>
      </w:pPr>
      <w:r>
        <w:rPr/>
        <w:t>Изучение предметной области "Технология" должно обеспечить:</w:t>
      </w:r>
    </w:p>
    <w:p>
      <w:pPr>
        <w:pStyle w:val="ConsPlusNormal"/>
        <w:widowControl/>
        <w:ind w:firstLine="540"/>
        <w:jc w:val="both"/>
        <w:rPr/>
      </w:pPr>
      <w:r>
        <w:rPr/>
        <w:t>развитие инновационной творческой деятельности обучающихся в процессе решения прикладных учебных задач;</w:t>
      </w:r>
    </w:p>
    <w:p>
      <w:pPr>
        <w:pStyle w:val="ConsPlusNormal"/>
        <w:widowControl/>
        <w:ind w:firstLine="540"/>
        <w:jc w:val="both"/>
        <w:rPr/>
      </w:pPr>
      <w:r>
        <w:rPr/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>
      <w:pPr>
        <w:pStyle w:val="ConsPlusNormal"/>
        <w:widowControl/>
        <w:ind w:firstLine="540"/>
        <w:jc w:val="both"/>
        <w:rPr/>
      </w:pPr>
      <w:r>
        <w:rPr/>
        <w:t>совершенствование умений выполнения учебно-исследовательской и проектной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представлений о социальных и этических аспектах научно-технического прогресса;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>
      <w:pPr>
        <w:pStyle w:val="ConsPlusNormal"/>
        <w:widowControl/>
        <w:ind w:firstLine="540"/>
        <w:jc w:val="both"/>
        <w:rPr/>
      </w:pPr>
      <w:r>
        <w:rPr/>
        <w:t>Предметные результаты изучения предметной области "Технология" должны отражать:</w:t>
      </w:r>
    </w:p>
    <w:p>
      <w:pPr>
        <w:pStyle w:val="ConsPlusNormal"/>
        <w:widowControl/>
        <w:ind w:firstLine="540"/>
        <w:jc w:val="both"/>
        <w:rPr/>
      </w:pPr>
      <w:r>
        <w:rPr/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>
      <w:pPr>
        <w:pStyle w:val="ConsPlusNormal"/>
        <w:widowControl/>
        <w:ind w:firstLine="540"/>
        <w:jc w:val="both"/>
        <w:rPr/>
      </w:pPr>
      <w:r>
        <w:rPr/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>
      <w:pPr>
        <w:pStyle w:val="ConsPlusNormal"/>
        <w:widowControl/>
        <w:ind w:firstLine="540"/>
        <w:jc w:val="both"/>
        <w:rPr/>
      </w:pPr>
      <w:r>
        <w:rPr/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>
      <w:pPr>
        <w:pStyle w:val="ConsPlusNormal"/>
        <w:widowControl/>
        <w:ind w:firstLine="540"/>
        <w:jc w:val="both"/>
        <w:rPr/>
      </w:pPr>
      <w:r>
        <w:rPr/>
        <w:t>4) формирование умений устанавливать взаимосвязь знаний по разным учебным предметам для решения прикладных учебных задач;</w:t>
      </w:r>
    </w:p>
    <w:p>
      <w:pPr>
        <w:pStyle w:val="ConsPlusNormal"/>
        <w:widowControl/>
        <w:ind w:firstLine="540"/>
        <w:jc w:val="both"/>
        <w:rPr/>
      </w:pPr>
      <w:r>
        <w:rPr/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>
      <w:pPr>
        <w:pStyle w:val="ConsPlusNormal"/>
        <w:widowControl/>
        <w:ind w:firstLine="540"/>
        <w:jc w:val="both"/>
        <w:rPr/>
      </w:pPr>
      <w:r>
        <w:rPr/>
        <w:t>6) формирование представлений о мире профессий, связанных с изучаемыми технологиями, их востребованности на рынке труда.</w:t>
      </w:r>
    </w:p>
    <w:p>
      <w:pPr>
        <w:pStyle w:val="ConsPlusNormal"/>
        <w:widowControl/>
        <w:ind w:firstLine="540"/>
        <w:jc w:val="both"/>
        <w:rPr/>
      </w:pPr>
      <w:r>
        <w:rPr/>
        <w:t>11.8. Физическая культура и основы безопасности жизнедеятельности</w:t>
      </w:r>
    </w:p>
    <w:p>
      <w:pPr>
        <w:pStyle w:val="ConsPlusNormal"/>
        <w:widowControl/>
        <w:ind w:firstLine="540"/>
        <w:jc w:val="both"/>
        <w:rPr/>
      </w:pPr>
      <w:r>
        <w:rPr/>
        <w:t>Изучение предметной области "Физическая культура и основы безопасности жизнедеятельности" должно обеспечить:</w:t>
      </w:r>
    </w:p>
    <w:p>
      <w:pPr>
        <w:pStyle w:val="ConsPlusNormal"/>
        <w:widowControl/>
        <w:ind w:firstLine="540"/>
        <w:jc w:val="both"/>
        <w:rPr/>
      </w:pPr>
      <w:r>
        <w:rPr/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и развитие установок активного, экологически целесообразного, здорового и безопасного образа жизни;</w:t>
      </w:r>
    </w:p>
    <w:p>
      <w:pPr>
        <w:pStyle w:val="ConsPlusNormal"/>
        <w:widowControl/>
        <w:ind w:firstLine="540"/>
        <w:jc w:val="both"/>
        <w:rPr/>
      </w:pPr>
      <w:r>
        <w:rPr/>
        <w:t>понимание личной и общественной значимости современной культуры безопасности жизнедеятельности;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>
      <w:pPr>
        <w:pStyle w:val="ConsPlusNormal"/>
        <w:widowControl/>
        <w:ind w:firstLine="540"/>
        <w:jc w:val="both"/>
        <w:rPr/>
      </w:pPr>
      <w:r>
        <w:rPr/>
        <w:t>понимание роли государства и действующего законодательства в обеспечении национальной безопасности и защиты населения;</w:t>
      </w:r>
    </w:p>
    <w:p>
      <w:pPr>
        <w:pStyle w:val="ConsPlusNormal"/>
        <w:widowControl/>
        <w:ind w:firstLine="540"/>
        <w:jc w:val="both"/>
        <w:rPr/>
      </w:pPr>
      <w:r>
        <w:rPr/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>
      <w:pPr>
        <w:pStyle w:val="ConsPlusNormal"/>
        <w:widowControl/>
        <w:ind w:firstLine="540"/>
        <w:jc w:val="both"/>
        <w:rPr/>
      </w:pPr>
      <w:r>
        <w:rPr/>
        <w:t>установление связей между жизненным опытом обучающихся и знаниями из разных предметных областей.</w:t>
      </w:r>
    </w:p>
    <w:p>
      <w:pPr>
        <w:pStyle w:val="ConsPlusNormal"/>
        <w:widowControl/>
        <w:ind w:firstLine="540"/>
        <w:jc w:val="both"/>
        <w:rPr/>
      </w:pPr>
      <w:r>
        <w:rPr/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>
      <w:pPr>
        <w:pStyle w:val="ConsPlusNormal"/>
        <w:widowControl/>
        <w:ind w:firstLine="540"/>
        <w:jc w:val="both"/>
        <w:rPr/>
      </w:pPr>
      <w:r>
        <w:rPr/>
        <w:t>Физическая культура:</w:t>
      </w:r>
    </w:p>
    <w:p>
      <w:pPr>
        <w:pStyle w:val="ConsPlusNormal"/>
        <w:widowControl/>
        <w:ind w:firstLine="540"/>
        <w:jc w:val="both"/>
        <w:rPr/>
      </w:pPr>
      <w:r>
        <w:rPr/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>
      <w:pPr>
        <w:pStyle w:val="ConsPlusNormal"/>
        <w:widowControl/>
        <w:ind w:firstLine="540"/>
        <w:jc w:val="both"/>
        <w:rPr/>
      </w:pPr>
      <w:r>
        <w:rPr/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>
      <w:pPr>
        <w:pStyle w:val="ConsPlusNormal"/>
        <w:widowControl/>
        <w:ind w:firstLine="540"/>
        <w:jc w:val="both"/>
        <w:rPr/>
      </w:pPr>
      <w:r>
        <w:rPr/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>
      <w:pPr>
        <w:pStyle w:val="ConsPlusNormal"/>
        <w:widowControl/>
        <w:ind w:firstLine="540"/>
        <w:jc w:val="both"/>
        <w:rPr/>
      </w:pPr>
      <w:r>
        <w:rPr/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>
      <w:pPr>
        <w:pStyle w:val="ConsPlusNormal"/>
        <w:widowControl/>
        <w:ind w:firstLine="540"/>
        <w:jc w:val="both"/>
        <w:rPr/>
      </w:pPr>
      <w:r>
        <w:rPr/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>
      <w:pPr>
        <w:pStyle w:val="ConsPlusNormal"/>
        <w:widowControl/>
        <w:ind w:firstLine="540"/>
        <w:jc w:val="both"/>
        <w:rPr/>
      </w:pPr>
      <w:r>
        <w:rPr/>
        <w:t>Основы безопасности жизнедеятельности:</w:t>
      </w:r>
    </w:p>
    <w:p>
      <w:pPr>
        <w:pStyle w:val="ConsPlusNormal"/>
        <w:widowControl/>
        <w:ind w:firstLine="540"/>
        <w:jc w:val="both"/>
        <w:rPr/>
      </w:pPr>
      <w:r>
        <w:rPr/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pStyle w:val="ConsPlusNormal"/>
        <w:widowControl/>
        <w:ind w:firstLine="540"/>
        <w:jc w:val="both"/>
        <w:rPr/>
      </w:pPr>
      <w:r>
        <w:rPr/>
        <w:t>2) формирование убеждения в необходимости безопасного и здорового образа жизни;</w:t>
      </w:r>
    </w:p>
    <w:p>
      <w:pPr>
        <w:pStyle w:val="ConsPlusNormal"/>
        <w:widowControl/>
        <w:ind w:firstLine="540"/>
        <w:jc w:val="both"/>
        <w:rPr/>
      </w:pPr>
      <w:r>
        <w:rPr/>
        <w:t>3) понимание личной и общественной значимости современной культуры безопасности жизнедеятельности;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>
      <w:pPr>
        <w:pStyle w:val="ConsPlusNormal"/>
        <w:widowControl/>
        <w:ind w:firstLine="540"/>
        <w:jc w:val="both"/>
        <w:rPr/>
      </w:pPr>
      <w:r>
        <w:rPr/>
        <w:t>5) понимание необходимости подготовки граждан к защите Отечества;</w:t>
      </w:r>
    </w:p>
    <w:p>
      <w:pPr>
        <w:pStyle w:val="ConsPlusNormal"/>
        <w:widowControl/>
        <w:ind w:firstLine="540"/>
        <w:jc w:val="both"/>
        <w:rPr/>
      </w:pPr>
      <w:r>
        <w:rPr/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pStyle w:val="ConsPlusNormal"/>
        <w:widowControl/>
        <w:ind w:firstLine="540"/>
        <w:jc w:val="both"/>
        <w:rPr/>
      </w:pPr>
      <w:r>
        <w:rPr/>
        <w:t>7) формирование антиэкстремистской и антитеррористической личностной позиции;</w:t>
      </w:r>
    </w:p>
    <w:p>
      <w:pPr>
        <w:pStyle w:val="ConsPlusNormal"/>
        <w:widowControl/>
        <w:ind w:firstLine="540"/>
        <w:jc w:val="both"/>
        <w:rPr/>
      </w:pPr>
      <w:r>
        <w:rPr/>
        <w:t>8) понимание необходимости сохранения природы и окружающей среды для полноценной жизни человека;</w:t>
      </w:r>
    </w:p>
    <w:p>
      <w:pPr>
        <w:pStyle w:val="ConsPlusNormal"/>
        <w:widowControl/>
        <w:ind w:firstLine="540"/>
        <w:jc w:val="both"/>
        <w:rPr/>
      </w:pPr>
      <w:r>
        <w:rPr/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>
      <w:pPr>
        <w:pStyle w:val="ConsPlusNormal"/>
        <w:widowControl/>
        <w:ind w:firstLine="540"/>
        <w:jc w:val="both"/>
        <w:rPr/>
      </w:pPr>
      <w:r>
        <w:rPr/>
        <w:t>10) знание и умение применять меры безопасности и правила поведения в условиях опасных и чрезвычайных ситуаций;</w:t>
      </w:r>
    </w:p>
    <w:p>
      <w:pPr>
        <w:pStyle w:val="ConsPlusNormal"/>
        <w:widowControl/>
        <w:ind w:firstLine="540"/>
        <w:jc w:val="both"/>
        <w:rPr/>
      </w:pPr>
      <w:r>
        <w:rPr/>
        <w:t>11) умение оказать первую помощь пострадавшим;</w:t>
      </w:r>
    </w:p>
    <w:p>
      <w:pPr>
        <w:pStyle w:val="ConsPlusNormal"/>
        <w:widowControl/>
        <w:ind w:firstLine="540"/>
        <w:jc w:val="both"/>
        <w:rPr/>
      </w:pPr>
      <w:r>
        <w:rPr/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>
      <w:pPr>
        <w:pStyle w:val="ConsPlusNormal"/>
        <w:widowControl/>
        <w:ind w:firstLine="540"/>
        <w:jc w:val="both"/>
        <w:rPr/>
      </w:pPr>
      <w:r>
        <w:rPr/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>
      <w:pPr>
        <w:pStyle w:val="ConsPlusNormal"/>
        <w:widowControl/>
        <w:ind w:firstLine="540"/>
        <w:jc w:val="both"/>
        <w:rPr/>
      </w:pPr>
      <w:r>
        <w:rPr/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>
      <w:pPr>
        <w:pStyle w:val="ConsPlusNormal"/>
        <w:widowControl/>
        <w:ind w:firstLine="540"/>
        <w:jc w:val="both"/>
        <w:rPr/>
      </w:pPr>
      <w:r>
        <w:rPr/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>
      <w:pPr>
        <w:pStyle w:val="ConsPlusNormal"/>
        <w:widowControl/>
        <w:ind w:firstLine="540"/>
        <w:jc w:val="both"/>
        <w:rPr/>
      </w:pPr>
      <w:r>
        <w:rPr/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>
      <w:pPr>
        <w:pStyle w:val="ConsPlusNormal"/>
        <w:widowControl/>
        <w:ind w:firstLine="540"/>
        <w:jc w:val="both"/>
        <w:rPr/>
      </w:pPr>
      <w:r>
        <w:rPr/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>
      <w:pPr>
        <w:pStyle w:val="ConsPlusNormal"/>
        <w:widowControl/>
        <w:ind w:firstLine="540"/>
        <w:jc w:val="both"/>
        <w:rPr/>
      </w:pPr>
      <w:r>
        <w:rPr/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>
      <w:pPr>
        <w:pStyle w:val="ConsPlusNormal"/>
        <w:widowControl/>
        <w:ind w:firstLine="540"/>
        <w:jc w:val="both"/>
        <w:rPr/>
      </w:pPr>
      <w:r>
        <w:rPr/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/>
        <w:t>III. ТРЕБОВАНИЯ К СТРУКТУРЕ ОСНОВНОЙ ОБРАЗОВАТЕЛЬНОЙ</w:t>
      </w:r>
    </w:p>
    <w:p>
      <w:pPr>
        <w:pStyle w:val="ConsPlusNormal"/>
        <w:widowControl/>
        <w:ind w:hanging="0"/>
        <w:jc w:val="center"/>
        <w:rPr/>
      </w:pPr>
      <w:r>
        <w:rPr/>
        <w:t>ПРОГРАММЫ ОСНОВНОГО ОБЩЕГО ОБРАЗОВАНИЯ</w:t>
      </w:r>
    </w:p>
    <w:p>
      <w:pPr>
        <w:pStyle w:val="ConsPlusNormal"/>
        <w:widowControl/>
        <w:ind w:hanging="0"/>
        <w:jc w:val="center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>
      <w:pPr>
        <w:pStyle w:val="ConsPlusNormal"/>
        <w:widowControl/>
        <w:ind w:firstLine="540"/>
        <w:jc w:val="both"/>
        <w:rPr/>
      </w:pPr>
      <w:r>
        <w:rPr/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>
      <w:pPr>
        <w:pStyle w:val="ConsPlusNormal"/>
        <w:widowControl/>
        <w:ind w:firstLine="540"/>
        <w:jc w:val="both"/>
        <w:rPr/>
      </w:pPr>
      <w:r>
        <w:rPr/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>
      <w:pPr>
        <w:pStyle w:val="ConsPlusNormal"/>
        <w:widowControl/>
        <w:ind w:firstLine="540"/>
        <w:jc w:val="both"/>
        <w:rPr/>
      </w:pPr>
      <w:r>
        <w:rPr/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>
      <w:pPr>
        <w:pStyle w:val="ConsPlusNormal"/>
        <w:widowControl/>
        <w:ind w:firstLine="540"/>
        <w:jc w:val="both"/>
        <w:rPr/>
      </w:pPr>
      <w:r>
        <w:rPr/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>
      <w:pPr>
        <w:pStyle w:val="ConsPlusNormal"/>
        <w:widowControl/>
        <w:ind w:firstLine="540"/>
        <w:jc w:val="both"/>
        <w:rPr/>
      </w:pPr>
      <w:r>
        <w:rPr/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>
      <w:pPr>
        <w:pStyle w:val="ConsPlusNormal"/>
        <w:widowControl/>
        <w:ind w:firstLine="540"/>
        <w:jc w:val="both"/>
        <w:rPr/>
      </w:pPr>
      <w:r>
        <w:rPr/>
        <w:t>Целевой раздел включает:</w:t>
      </w:r>
    </w:p>
    <w:p>
      <w:pPr>
        <w:pStyle w:val="ConsPlusNormal"/>
        <w:widowControl/>
        <w:ind w:firstLine="540"/>
        <w:jc w:val="both"/>
        <w:rPr/>
      </w:pPr>
      <w:r>
        <w:rPr/>
        <w:t>пояснительную записку;</w:t>
      </w:r>
    </w:p>
    <w:p>
      <w:pPr>
        <w:pStyle w:val="ConsPlusNormal"/>
        <w:widowControl/>
        <w:ind w:firstLine="540"/>
        <w:jc w:val="both"/>
        <w:rPr/>
      </w:pPr>
      <w:r>
        <w:rPr/>
        <w:t>планируемые результаты освоения обучающимися основной образовательной программы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>
      <w:pPr>
        <w:pStyle w:val="ConsPlusNormal"/>
        <w:widowControl/>
        <w:ind w:firstLine="540"/>
        <w:jc w:val="both"/>
        <w:rPr/>
      </w:pPr>
      <w:r>
        <w:rPr/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>
      <w:pPr>
        <w:pStyle w:val="ConsPlusNormal"/>
        <w:widowControl/>
        <w:ind w:firstLine="540"/>
        <w:jc w:val="both"/>
        <w:rPr/>
      </w:pPr>
      <w:r>
        <w:rPr/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программы отдельных учебных предметов, курсов, в том числе интегрированных;</w:t>
      </w:r>
    </w:p>
    <w:p>
      <w:pPr>
        <w:pStyle w:val="ConsPlusNormal"/>
        <w:widowControl/>
        <w:ind w:firstLine="540"/>
        <w:jc w:val="both"/>
        <w:rPr/>
      </w:pPr>
      <w:r>
        <w:rPr/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>
      <w:pPr>
        <w:pStyle w:val="ConsPlusNormal"/>
        <w:widowControl/>
        <w:ind w:firstLine="540"/>
        <w:jc w:val="both"/>
        <w:rPr/>
      </w:pPr>
      <w:r>
        <w:rPr/>
        <w:t>программу коррекционной работы &lt;*&gt;.</w:t>
      </w:r>
    </w:p>
    <w:p>
      <w:pPr>
        <w:pStyle w:val="ConsPlusNonformat"/>
        <w:widowControl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widowControl/>
        <w:ind w:firstLine="540"/>
        <w:jc w:val="both"/>
        <w:rPr/>
      </w:pPr>
      <w:r>
        <w:rPr/>
        <w:t>&lt;*&gt; Данная программа разрабатывается при наличии в образовательном учреждении детей с ограниченными возможностями здоровья.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>
      <w:pPr>
        <w:pStyle w:val="ConsPlusNormal"/>
        <w:widowControl/>
        <w:ind w:firstLine="540"/>
        <w:jc w:val="both"/>
        <w:rPr/>
      </w:pPr>
      <w:r>
        <w:rPr/>
        <w:t>Организационный раздел включает:</w:t>
      </w:r>
    </w:p>
    <w:p>
      <w:pPr>
        <w:pStyle w:val="ConsPlusNormal"/>
        <w:widowControl/>
        <w:ind w:firstLine="540"/>
        <w:jc w:val="both"/>
        <w:rPr/>
      </w:pPr>
      <w:r>
        <w:rPr/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>
      <w:pPr>
        <w:pStyle w:val="ConsPlusNormal"/>
        <w:widowControl/>
        <w:ind w:firstLine="540"/>
        <w:jc w:val="both"/>
        <w:rPr/>
      </w:pPr>
      <w:r>
        <w:rPr/>
        <w:t>систему условий реализации основной образовательной программы в соответствии с требованиями Стандарта.</w:t>
      </w:r>
    </w:p>
    <w:p>
      <w:pPr>
        <w:pStyle w:val="ConsPlusNormal"/>
        <w:widowControl/>
        <w:ind w:firstLine="540"/>
        <w:jc w:val="both"/>
        <w:rPr/>
      </w:pPr>
      <w:r>
        <w:rPr/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>
      <w:pPr>
        <w:pStyle w:val="ConsPlusNormal"/>
        <w:widowControl/>
        <w:ind w:firstLine="540"/>
        <w:jc w:val="both"/>
        <w:rPr/>
      </w:pPr>
      <w:r>
        <w:rPr/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>
      <w:pPr>
        <w:pStyle w:val="ConsPlusNormal"/>
        <w:widowControl/>
        <w:ind w:firstLine="540"/>
        <w:jc w:val="both"/>
        <w:rPr/>
      </w:pPr>
      <w:r>
        <w:rPr/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>
      <w:pPr>
        <w:pStyle w:val="ConsPlusNormal"/>
        <w:widowControl/>
        <w:ind w:firstLine="540"/>
        <w:jc w:val="both"/>
        <w:rPr/>
      </w:pPr>
      <w:r>
        <w:rPr/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>
      <w:pPr>
        <w:pStyle w:val="ConsPlusNormal"/>
        <w:widowControl/>
        <w:ind w:firstLine="540"/>
        <w:jc w:val="both"/>
        <w:rPr/>
      </w:pPr>
      <w:r>
        <w:rPr/>
        <w:t>учебные курсы, обеспечивающие различные интересы обучающихся, в том числе этнокультурные;</w:t>
      </w:r>
    </w:p>
    <w:p>
      <w:pPr>
        <w:pStyle w:val="ConsPlusNormal"/>
        <w:widowControl/>
        <w:ind w:firstLine="540"/>
        <w:jc w:val="both"/>
        <w:rPr/>
      </w:pPr>
      <w:r>
        <w:rPr/>
        <w:t>внеурочная деятельность.</w:t>
      </w:r>
    </w:p>
    <w:p>
      <w:pPr>
        <w:pStyle w:val="ConsPlusNormal"/>
        <w:widowControl/>
        <w:ind w:firstLine="540"/>
        <w:jc w:val="both"/>
        <w:rPr/>
      </w:pPr>
      <w:r>
        <w:rPr/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>
      <w:pPr>
        <w:pStyle w:val="ConsPlusNormal"/>
        <w:widowControl/>
        <w:ind w:firstLine="540"/>
        <w:jc w:val="both"/>
        <w:rPr/>
      </w:pPr>
      <w:r>
        <w:rPr/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>
      <w:pPr>
        <w:pStyle w:val="ConsPlusNormal"/>
        <w:widowControl/>
        <w:ind w:firstLine="540"/>
        <w:jc w:val="both"/>
        <w:rPr/>
      </w:pPr>
      <w:r>
        <w:rPr/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>
      <w:pPr>
        <w:pStyle w:val="ConsPlusNormal"/>
        <w:widowControl/>
        <w:ind w:firstLine="540"/>
        <w:jc w:val="both"/>
        <w:rPr/>
      </w:pPr>
      <w:r>
        <w:rPr/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>
      <w:pPr>
        <w:pStyle w:val="ConsPlusNormal"/>
        <w:widowControl/>
        <w:ind w:firstLine="540"/>
        <w:jc w:val="both"/>
        <w:rPr/>
      </w:pPr>
      <w:r>
        <w:rPr/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>
      <w:pPr>
        <w:pStyle w:val="ConsPlusNormal"/>
        <w:widowControl/>
        <w:ind w:firstLine="540"/>
        <w:jc w:val="both"/>
        <w:rPr/>
      </w:pPr>
      <w:r>
        <w:rPr/>
        <w:t>18. Требования к разделам основной образовательной программы основного общего образования:</w:t>
      </w:r>
    </w:p>
    <w:p>
      <w:pPr>
        <w:pStyle w:val="ConsPlusNormal"/>
        <w:widowControl/>
        <w:ind w:firstLine="540"/>
        <w:jc w:val="both"/>
        <w:rPr/>
      </w:pPr>
      <w:r>
        <w:rPr/>
        <w:t>18.1. Целевой раздел основной образовательной программы основного</w:t>
      </w:r>
    </w:p>
    <w:p>
      <w:pPr>
        <w:pStyle w:val="ConsPlusNormal"/>
        <w:widowControl/>
        <w:ind w:hanging="0"/>
        <w:jc w:val="both"/>
        <w:rPr/>
      </w:pPr>
      <w:r>
        <w:rPr/>
        <w:t>общего образования:</w:t>
      </w:r>
    </w:p>
    <w:p>
      <w:pPr>
        <w:pStyle w:val="ConsPlusNormal"/>
        <w:widowControl/>
        <w:ind w:firstLine="540"/>
        <w:jc w:val="both"/>
        <w:rPr/>
      </w:pPr>
      <w:r>
        <w:rPr/>
        <w:t>18.1.1. Пояснительная записка должна раскрывать:</w:t>
      </w:r>
    </w:p>
    <w:p>
      <w:pPr>
        <w:pStyle w:val="ConsPlusNormal"/>
        <w:widowControl/>
        <w:ind w:firstLine="540"/>
        <w:jc w:val="both"/>
        <w:rPr/>
      </w:pPr>
      <w:r>
        <w:rPr/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2) принципы и подходы к формированию основной образовательной программы основного общего образования.</w:t>
      </w:r>
    </w:p>
    <w:p>
      <w:pPr>
        <w:pStyle w:val="ConsPlusNormal"/>
        <w:widowControl/>
        <w:ind w:firstLine="540"/>
        <w:jc w:val="both"/>
        <w:rPr/>
      </w:pPr>
      <w:r>
        <w:rPr/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>
      <w:pPr>
        <w:pStyle w:val="ConsPlusNormal"/>
        <w:widowControl/>
        <w:ind w:firstLine="540"/>
        <w:jc w:val="both"/>
        <w:rPr/>
      </w:pPr>
      <w:r>
        <w:rPr/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>
      <w:pPr>
        <w:pStyle w:val="ConsPlusNormal"/>
        <w:widowControl/>
        <w:ind w:firstLine="540"/>
        <w:jc w:val="both"/>
        <w:rPr/>
      </w:pPr>
      <w:r>
        <w:rPr/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>
      <w:pPr>
        <w:pStyle w:val="ConsPlusNormal"/>
        <w:widowControl/>
        <w:ind w:firstLine="540"/>
        <w:jc w:val="both"/>
        <w:rPr/>
      </w:pPr>
      <w:r>
        <w:rPr/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>
      <w:pPr>
        <w:pStyle w:val="ConsPlusNormal"/>
        <w:widowControl/>
        <w:ind w:firstLine="540"/>
        <w:jc w:val="both"/>
        <w:rPr/>
      </w:pPr>
      <w:r>
        <w:rPr/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>
      <w:pPr>
        <w:pStyle w:val="ConsPlusNormal"/>
        <w:widowControl/>
        <w:ind w:firstLine="540"/>
        <w:jc w:val="both"/>
        <w:rPr/>
      </w:pPr>
      <w:r>
        <w:rPr/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>
      <w:pPr>
        <w:pStyle w:val="ConsPlusNormal"/>
        <w:widowControl/>
        <w:ind w:firstLine="540"/>
        <w:jc w:val="both"/>
        <w:rPr/>
      </w:pPr>
      <w:r>
        <w:rPr/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>
      <w:pPr>
        <w:pStyle w:val="ConsPlusNormal"/>
        <w:widowControl/>
        <w:ind w:firstLine="540"/>
        <w:jc w:val="both"/>
        <w:rPr/>
      </w:pPr>
      <w:r>
        <w:rPr/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>
      <w:pPr>
        <w:pStyle w:val="ConsPlusNormal"/>
        <w:widowControl/>
        <w:ind w:firstLine="540"/>
        <w:jc w:val="both"/>
        <w:rPr/>
      </w:pPr>
      <w:r>
        <w:rPr/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>
      <w:pPr>
        <w:pStyle w:val="ConsPlusNormal"/>
        <w:widowControl/>
        <w:ind w:firstLine="540"/>
        <w:jc w:val="both"/>
        <w:rPr/>
      </w:pPr>
      <w:r>
        <w:rPr/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>
      <w:pPr>
        <w:pStyle w:val="ConsPlusNormal"/>
        <w:widowControl/>
        <w:ind w:firstLine="540"/>
        <w:jc w:val="both"/>
        <w:rPr/>
      </w:pPr>
      <w:r>
        <w:rPr/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>
      <w:pPr>
        <w:pStyle w:val="ConsPlusNormal"/>
        <w:widowControl/>
        <w:ind w:firstLine="540"/>
        <w:jc w:val="both"/>
        <w:rPr/>
      </w:pPr>
      <w:r>
        <w:rPr/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>
      <w:pPr>
        <w:pStyle w:val="ConsPlusNormal"/>
        <w:widowControl/>
        <w:ind w:firstLine="540"/>
        <w:jc w:val="both"/>
        <w:rPr/>
      </w:pPr>
      <w:r>
        <w:rPr/>
        <w:t>18.2. Содержательный раздел основной образовательной программы основного общего образования:</w:t>
      </w:r>
    </w:p>
    <w:p>
      <w:pPr>
        <w:pStyle w:val="ConsPlusNormal"/>
        <w:widowControl/>
        <w:ind w:firstLine="540"/>
        <w:jc w:val="both"/>
        <w:rPr/>
      </w:pPr>
      <w:r>
        <w:rPr/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на:</w:t>
      </w:r>
    </w:p>
    <w:p>
      <w:pPr>
        <w:pStyle w:val="ConsPlusNormal"/>
        <w:widowControl/>
        <w:ind w:firstLine="540"/>
        <w:jc w:val="both"/>
        <w:rPr/>
      </w:pPr>
      <w:r>
        <w:rPr/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>
      <w:pPr>
        <w:pStyle w:val="ConsPlusNormal"/>
        <w:widowControl/>
        <w:ind w:firstLine="540"/>
        <w:jc w:val="both"/>
        <w:rPr/>
      </w:pPr>
      <w:r>
        <w:rPr/>
        <w:t>Программа должна обеспечивать:</w:t>
      </w:r>
    </w:p>
    <w:p>
      <w:pPr>
        <w:pStyle w:val="ConsPlusNormal"/>
        <w:widowControl/>
        <w:ind w:firstLine="540"/>
        <w:jc w:val="both"/>
        <w:rPr/>
      </w:pPr>
      <w:r>
        <w:rPr/>
        <w:t>развитие у обучающихся способности к саморазвитию и самосовершенствованию;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>
      <w:pPr>
        <w:pStyle w:val="ConsPlusNormal"/>
        <w:widowControl/>
        <w:ind w:firstLine="540"/>
        <w:jc w:val="both"/>
        <w:rPr/>
      </w:pPr>
      <w:r>
        <w:rPr/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>
      <w:pPr>
        <w:pStyle w:val="ConsPlusNormal"/>
        <w:widowControl/>
        <w:ind w:firstLine="540"/>
        <w:jc w:val="both"/>
        <w:rPr/>
      </w:pPr>
      <w:r>
        <w:rPr/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>
      <w:pPr>
        <w:pStyle w:val="ConsPlusNormal"/>
        <w:widowControl/>
        <w:ind w:firstLine="540"/>
        <w:jc w:val="both"/>
        <w:rPr/>
      </w:pPr>
      <w:r>
        <w:rPr/>
        <w:t>Программа должна содержать:</w:t>
      </w:r>
    </w:p>
    <w:p>
      <w:pPr>
        <w:pStyle w:val="ConsPlusNormal"/>
        <w:widowControl/>
        <w:ind w:firstLine="540"/>
        <w:jc w:val="both"/>
        <w:rPr/>
      </w:pPr>
      <w:r>
        <w:rPr/>
        <w:t>1) цели и задачи программы, описание ее места и роли в реализации требований Стандарта;</w:t>
      </w:r>
    </w:p>
    <w:p>
      <w:pPr>
        <w:pStyle w:val="ConsPlusNormal"/>
        <w:widowControl/>
        <w:ind w:firstLine="540"/>
        <w:jc w:val="both"/>
        <w:rPr/>
      </w:pPr>
      <w:r>
        <w:rPr/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>
      <w:pPr>
        <w:pStyle w:val="ConsPlusNormal"/>
        <w:widowControl/>
        <w:ind w:firstLine="540"/>
        <w:jc w:val="both"/>
        <w:rPr/>
      </w:pPr>
      <w:r>
        <w:rPr/>
        <w:t>3) типовые задачи применения универсальных учебных действий;</w:t>
      </w:r>
    </w:p>
    <w:p>
      <w:pPr>
        <w:pStyle w:val="ConsPlusNormal"/>
        <w:widowControl/>
        <w:ind w:firstLine="540"/>
        <w:jc w:val="both"/>
        <w:rPr/>
      </w:pPr>
      <w:r>
        <w:rPr/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>
      <w:pPr>
        <w:pStyle w:val="ConsPlusNormal"/>
        <w:widowControl/>
        <w:ind w:firstLine="540"/>
        <w:jc w:val="both"/>
        <w:rPr/>
      </w:pPr>
      <w:r>
        <w:rPr/>
        <w:t>5) описание содержания, видов и форм организации учебной деятельности по формированию и развитию ИКТ-компетенций;</w:t>
      </w:r>
    </w:p>
    <w:p>
      <w:pPr>
        <w:pStyle w:val="ConsPlusNormal"/>
        <w:widowControl/>
        <w:ind w:firstLine="540"/>
        <w:jc w:val="both"/>
        <w:rPr/>
      </w:pPr>
      <w:r>
        <w:rPr/>
        <w:t>6) перечень и описание основных элементов ИКТ-компетенций и инструментов их использования;</w:t>
      </w:r>
    </w:p>
    <w:p>
      <w:pPr>
        <w:pStyle w:val="ConsPlusNormal"/>
        <w:widowControl/>
        <w:ind w:firstLine="540"/>
        <w:jc w:val="both"/>
        <w:rPr/>
      </w:pPr>
      <w:r>
        <w:rPr/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>
      <w:pPr>
        <w:pStyle w:val="ConsPlusNormal"/>
        <w:widowControl/>
        <w:ind w:firstLine="540"/>
        <w:jc w:val="both"/>
        <w:rPr/>
      </w:pPr>
      <w:r>
        <w:rPr/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>
      <w:pPr>
        <w:pStyle w:val="ConsPlusNormal"/>
        <w:widowControl/>
        <w:ind w:firstLine="540"/>
        <w:jc w:val="both"/>
        <w:rPr/>
      </w:pPr>
      <w:r>
        <w:rPr/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>
      <w:pPr>
        <w:pStyle w:val="ConsPlusNormal"/>
        <w:widowControl/>
        <w:ind w:firstLine="540"/>
        <w:jc w:val="both"/>
        <w:rPr/>
      </w:pPr>
      <w:r>
        <w:rPr/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>
      <w:pPr>
        <w:pStyle w:val="ConsPlusNormal"/>
        <w:widowControl/>
        <w:ind w:firstLine="540"/>
        <w:jc w:val="both"/>
        <w:rPr/>
      </w:pPr>
      <w:r>
        <w:rPr/>
        <w:t>11) методику и инструментарий мониторинга успешности освоения и применения обучающимися универсальных учебных действий.</w:t>
      </w:r>
    </w:p>
    <w:p>
      <w:pPr>
        <w:pStyle w:val="ConsPlusNormal"/>
        <w:widowControl/>
        <w:ind w:firstLine="540"/>
        <w:jc w:val="both"/>
        <w:rPr/>
      </w:pPr>
      <w:r>
        <w:rPr/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ConsPlusNormal"/>
        <w:widowControl/>
        <w:ind w:firstLine="540"/>
        <w:jc w:val="both"/>
        <w:rPr/>
      </w:pPr>
      <w:r>
        <w:rPr/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>
      <w:pPr>
        <w:pStyle w:val="ConsPlusNormal"/>
        <w:widowControl/>
        <w:ind w:firstLine="540"/>
        <w:jc w:val="both"/>
        <w:rPr/>
      </w:pPr>
      <w:r>
        <w:rPr/>
        <w:t>Программы отдельных учебных предметов, курсов должны содержать:</w:t>
      </w:r>
    </w:p>
    <w:p>
      <w:pPr>
        <w:pStyle w:val="ConsPlusNormal"/>
        <w:widowControl/>
        <w:ind w:firstLine="540"/>
        <w:jc w:val="both"/>
        <w:rPr/>
      </w:pPr>
      <w:r>
        <w:rPr/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>
      <w:pPr>
        <w:pStyle w:val="ConsPlusNormal"/>
        <w:widowControl/>
        <w:ind w:firstLine="540"/>
        <w:jc w:val="both"/>
        <w:rPr/>
      </w:pPr>
      <w:r>
        <w:rPr/>
        <w:t>2) общую характеристику учебного предмета, курса;</w:t>
      </w:r>
    </w:p>
    <w:p>
      <w:pPr>
        <w:pStyle w:val="ConsPlusNormal"/>
        <w:widowControl/>
        <w:ind w:firstLine="540"/>
        <w:jc w:val="both"/>
        <w:rPr/>
      </w:pPr>
      <w:r>
        <w:rPr/>
        <w:t>3) описание места учебного предмета, курса в учебном плане;</w:t>
      </w:r>
    </w:p>
    <w:p>
      <w:pPr>
        <w:pStyle w:val="ConsPlusNormal"/>
        <w:widowControl/>
        <w:ind w:firstLine="540"/>
        <w:jc w:val="both"/>
        <w:rPr/>
      </w:pPr>
      <w:r>
        <w:rPr/>
        <w:t>4) личностные, метапредметные и предметные результаты освоения конкретного учебного предмета, курса;</w:t>
      </w:r>
    </w:p>
    <w:p>
      <w:pPr>
        <w:pStyle w:val="ConsPlusNormal"/>
        <w:widowControl/>
        <w:ind w:firstLine="540"/>
        <w:jc w:val="both"/>
        <w:rPr/>
      </w:pPr>
      <w:r>
        <w:rPr/>
        <w:t>5) содержание учебного предмета, курса;</w:t>
      </w:r>
    </w:p>
    <w:p>
      <w:pPr>
        <w:pStyle w:val="ConsPlusNormal"/>
        <w:widowControl/>
        <w:ind w:firstLine="540"/>
        <w:jc w:val="both"/>
        <w:rPr/>
      </w:pPr>
      <w:r>
        <w:rPr/>
        <w:t>6) тематическое планирование с определением основных видов учебной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7) описание учебно-методического и материально-технического обеспечения образовательного процесса;</w:t>
      </w:r>
    </w:p>
    <w:p>
      <w:pPr>
        <w:pStyle w:val="ConsPlusNormal"/>
        <w:widowControl/>
        <w:ind w:firstLine="540"/>
        <w:jc w:val="both"/>
        <w:rPr/>
      </w:pPr>
      <w:r>
        <w:rPr/>
        <w:t>8) планируемые результаты изучения учебного предмета, курса.</w:t>
      </w:r>
    </w:p>
    <w:p>
      <w:pPr>
        <w:pStyle w:val="ConsPlusNormal"/>
        <w:widowControl/>
        <w:ind w:firstLine="540"/>
        <w:jc w:val="both"/>
        <w:rPr/>
      </w:pPr>
      <w:r>
        <w:rPr/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>
      <w:pPr>
        <w:pStyle w:val="ConsPlusNormal"/>
        <w:widowControl/>
        <w:ind w:firstLine="540"/>
        <w:jc w:val="both"/>
        <w:rPr/>
      </w:pPr>
      <w:r>
        <w:rPr/>
        <w:t>Программа должна быть направлена на:</w:t>
      </w:r>
    </w:p>
    <w:p>
      <w:pPr>
        <w:pStyle w:val="ConsPlusNormal"/>
        <w:widowControl/>
        <w:ind w:firstLine="540"/>
        <w:jc w:val="both"/>
        <w:rPr/>
      </w:pPr>
      <w:r>
        <w:rPr/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экологической культуры.</w:t>
      </w:r>
    </w:p>
    <w:p>
      <w:pPr>
        <w:pStyle w:val="ConsPlusNormal"/>
        <w:widowControl/>
        <w:ind w:firstLine="540"/>
        <w:jc w:val="both"/>
        <w:rPr/>
      </w:pPr>
      <w:r>
        <w:rPr/>
        <w:t>Программа должна обеспечить: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>
      <w:pPr>
        <w:pStyle w:val="ConsPlusNormal"/>
        <w:widowControl/>
        <w:ind w:firstLine="540"/>
        <w:jc w:val="both"/>
        <w:rPr/>
      </w:pPr>
      <w:r>
        <w:rPr/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>
      <w:pPr>
        <w:pStyle w:val="ConsPlusNormal"/>
        <w:widowControl/>
        <w:ind w:firstLine="540"/>
        <w:jc w:val="both"/>
        <w:rPr/>
      </w:pPr>
      <w:r>
        <w:rPr/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>
      <w:pPr>
        <w:pStyle w:val="ConsPlusNormal"/>
        <w:widowControl/>
        <w:ind w:firstLine="540"/>
        <w:jc w:val="both"/>
        <w:rPr/>
      </w:pPr>
      <w:r>
        <w:rPr/>
        <w:t>социальную самоидентификацию обучающихся посредством личностно значимой и общественно приемлемой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>
      <w:pPr>
        <w:pStyle w:val="ConsPlusNormal"/>
        <w:widowControl/>
        <w:ind w:firstLine="540"/>
        <w:jc w:val="both"/>
        <w:rPr/>
      </w:pPr>
      <w:r>
        <w:rPr/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>
      <w:pPr>
        <w:pStyle w:val="ConsPlusNormal"/>
        <w:widowControl/>
        <w:ind w:firstLine="540"/>
        <w:jc w:val="both"/>
        <w:rPr/>
      </w:pPr>
      <w:r>
        <w:rPr/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>
      <w:pPr>
        <w:pStyle w:val="ConsPlusNormal"/>
        <w:widowControl/>
        <w:ind w:firstLine="540"/>
        <w:jc w:val="both"/>
        <w:rPr/>
      </w:pPr>
      <w:r>
        <w:rPr/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способности противостоять негативным воздействиям социальной среды, факторам микросоциальной среды;</w:t>
      </w:r>
    </w:p>
    <w:p>
      <w:pPr>
        <w:pStyle w:val="ConsPlusNormal"/>
        <w:widowControl/>
        <w:ind w:firstLine="540"/>
        <w:jc w:val="both"/>
        <w:rPr/>
      </w:pPr>
      <w:r>
        <w:rPr/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у обучающихся мотивации к труду, потребности к приобретению профессии;</w:t>
      </w:r>
    </w:p>
    <w:p>
      <w:pPr>
        <w:pStyle w:val="ConsPlusNormal"/>
        <w:widowControl/>
        <w:ind w:firstLine="540"/>
        <w:jc w:val="both"/>
        <w:rPr/>
      </w:pPr>
      <w:r>
        <w:rPr/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>
      <w:pPr>
        <w:pStyle w:val="ConsPlusNormal"/>
        <w:widowControl/>
        <w:ind w:firstLine="540"/>
        <w:jc w:val="both"/>
        <w:rPr/>
      </w:pPr>
      <w:r>
        <w:rPr/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приобретение практического опыта, соответствующего интересам и способностям обучающихся;</w:t>
      </w:r>
    </w:p>
    <w:p>
      <w:pPr>
        <w:pStyle w:val="ConsPlusNormal"/>
        <w:widowControl/>
        <w:ind w:firstLine="540"/>
        <w:jc w:val="both"/>
        <w:rPr/>
      </w:pPr>
      <w:r>
        <w:rPr/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>
      <w:pPr>
        <w:pStyle w:val="ConsPlusNormal"/>
        <w:widowControl/>
        <w:ind w:firstLine="540"/>
        <w:jc w:val="both"/>
        <w:rPr/>
      </w:pPr>
      <w:r>
        <w:rPr/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>
      <w:pPr>
        <w:pStyle w:val="ConsPlusNormal"/>
        <w:widowControl/>
        <w:ind w:firstLine="540"/>
        <w:jc w:val="both"/>
        <w:rPr/>
      </w:pPr>
      <w:r>
        <w:rPr/>
        <w:t>осознание обучающимися ценности экологически целесообразного, здорового и безопасного образа жизни;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>
      <w:pPr>
        <w:pStyle w:val="ConsPlusNormal"/>
        <w:widowControl/>
        <w:ind w:firstLine="540"/>
        <w:jc w:val="both"/>
        <w:rPr/>
      </w:pPr>
      <w:r>
        <w:rPr/>
        <w:t>осознанное отношение обучающихся к выбору индивидуального рациона здорового питания;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>
      <w:pPr>
        <w:pStyle w:val="ConsPlusNormal"/>
        <w:widowControl/>
        <w:ind w:firstLine="540"/>
        <w:jc w:val="both"/>
        <w:rPr/>
      </w:pPr>
      <w:r>
        <w:rPr/>
        <w:t>овладение современными оздоровительными технологиями, в том числе на основе навыков личной гигиены;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>
      <w:pPr>
        <w:pStyle w:val="ConsPlusNormal"/>
        <w:widowControl/>
        <w:ind w:firstLine="540"/>
        <w:jc w:val="both"/>
        <w:rPr/>
      </w:pPr>
      <w:r>
        <w:rPr/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>
      <w:pPr>
        <w:pStyle w:val="ConsPlusNormal"/>
        <w:widowControl/>
        <w:ind w:firstLine="540"/>
        <w:jc w:val="both"/>
        <w:rPr/>
      </w:pPr>
      <w:r>
        <w:rPr/>
        <w:t>Программа должна содержать:</w:t>
      </w:r>
    </w:p>
    <w:p>
      <w:pPr>
        <w:pStyle w:val="ConsPlusNormal"/>
        <w:widowControl/>
        <w:ind w:firstLine="540"/>
        <w:jc w:val="both"/>
        <w:rPr/>
      </w:pPr>
      <w:r>
        <w:rPr/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>
      <w:pPr>
        <w:pStyle w:val="ConsPlusNormal"/>
        <w:widowControl/>
        <w:ind w:firstLine="540"/>
        <w:jc w:val="both"/>
        <w:rPr/>
      </w:pPr>
      <w:r>
        <w:rPr/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>
      <w:pPr>
        <w:pStyle w:val="ConsPlusNormal"/>
        <w:widowControl/>
        <w:ind w:firstLine="540"/>
        <w:jc w:val="both"/>
        <w:rPr/>
      </w:pPr>
      <w:r>
        <w:rPr/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>
      <w:pPr>
        <w:pStyle w:val="ConsPlusNormal"/>
        <w:widowControl/>
        <w:ind w:firstLine="540"/>
        <w:jc w:val="both"/>
        <w:rPr/>
      </w:pPr>
      <w:r>
        <w:rPr/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>
      <w:pPr>
        <w:pStyle w:val="ConsPlusNormal"/>
        <w:widowControl/>
        <w:ind w:firstLine="540"/>
        <w:jc w:val="both"/>
        <w:rPr/>
      </w:pPr>
      <w:r>
        <w:rPr/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>
      <w:pPr>
        <w:pStyle w:val="ConsPlusNormal"/>
        <w:widowControl/>
        <w:ind w:firstLine="540"/>
        <w:jc w:val="both"/>
        <w:rPr/>
      </w:pPr>
      <w:r>
        <w:rPr/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>
      <w:pPr>
        <w:pStyle w:val="ConsPlusNormal"/>
        <w:widowControl/>
        <w:ind w:firstLine="540"/>
        <w:jc w:val="both"/>
        <w:rPr/>
      </w:pPr>
      <w:r>
        <w:rPr/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>
      <w:pPr>
        <w:pStyle w:val="ConsPlusNormal"/>
        <w:widowControl/>
        <w:ind w:firstLine="540"/>
        <w:jc w:val="both"/>
        <w:rPr/>
      </w:pPr>
      <w:r>
        <w:rPr/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>
      <w:pPr>
        <w:pStyle w:val="ConsPlusNormal"/>
        <w:widowControl/>
        <w:ind w:firstLine="540"/>
        <w:jc w:val="both"/>
        <w:rPr/>
      </w:pPr>
      <w:r>
        <w:rPr/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>
      <w:pPr>
        <w:pStyle w:val="ConsPlusNormal"/>
        <w:widowControl/>
        <w:ind w:firstLine="540"/>
        <w:jc w:val="both"/>
        <w:rPr/>
      </w:pPr>
      <w:r>
        <w:rPr/>
        <w:t>11) методику и инструментарий мониторинга духовно-нравственного развития, воспитания и социализации обучающихся;</w:t>
      </w:r>
    </w:p>
    <w:p>
      <w:pPr>
        <w:pStyle w:val="ConsPlusNormal"/>
        <w:widowControl/>
        <w:ind w:firstLine="540"/>
        <w:jc w:val="both"/>
        <w:rPr/>
      </w:pPr>
      <w:r>
        <w:rPr/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>
      <w:pPr>
        <w:pStyle w:val="ConsPlusNormal"/>
        <w:widowControl/>
        <w:ind w:firstLine="540"/>
        <w:jc w:val="both"/>
        <w:rPr/>
      </w:pPr>
      <w:r>
        <w:rPr/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>
      <w:pPr>
        <w:pStyle w:val="ConsPlusNormal"/>
        <w:widowControl/>
        <w:ind w:firstLine="540"/>
        <w:jc w:val="both"/>
        <w:rPr/>
      </w:pPr>
      <w:r>
        <w:rPr/>
        <w:t>Программа должна обеспечивать:</w:t>
      </w:r>
    </w:p>
    <w:p>
      <w:pPr>
        <w:pStyle w:val="ConsPlusNormal"/>
        <w:widowControl/>
        <w:ind w:firstLine="540"/>
        <w:jc w:val="both"/>
        <w:rPr/>
      </w:pPr>
      <w:r>
        <w:rPr/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>
      <w:pPr>
        <w:pStyle w:val="ConsPlusNormal"/>
        <w:widowControl/>
        <w:ind w:firstLine="540"/>
        <w:jc w:val="both"/>
        <w:rPr/>
      </w:pPr>
      <w:r>
        <w:rPr/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>
      <w:pPr>
        <w:pStyle w:val="ConsPlusNormal"/>
        <w:widowControl/>
        <w:ind w:firstLine="540"/>
        <w:jc w:val="both"/>
        <w:rPr/>
      </w:pPr>
      <w:r>
        <w:rPr/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>
      <w:pPr>
        <w:pStyle w:val="ConsPlusNormal"/>
        <w:widowControl/>
        <w:ind w:firstLine="540"/>
        <w:jc w:val="both"/>
        <w:rPr/>
      </w:pPr>
      <w:r>
        <w:rPr/>
        <w:t>Программа должна содержать:</w:t>
      </w:r>
    </w:p>
    <w:p>
      <w:pPr>
        <w:pStyle w:val="ConsPlusNormal"/>
        <w:widowControl/>
        <w:ind w:firstLine="540"/>
        <w:jc w:val="both"/>
        <w:rPr/>
      </w:pPr>
      <w:r>
        <w:rPr/>
        <w:t>1) цели и задачи коррекционной работы с обучающимися на ступени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5) планируемые результаты коррекционной работы.</w:t>
      </w:r>
    </w:p>
    <w:p>
      <w:pPr>
        <w:pStyle w:val="ConsPlusNormal"/>
        <w:widowControl/>
        <w:ind w:firstLine="540"/>
        <w:jc w:val="both"/>
        <w:rPr/>
      </w:pPr>
      <w:r>
        <w:rPr/>
        <w:t>18.3. Организационный раздел основной образовательной программы:</w:t>
      </w:r>
    </w:p>
    <w:p>
      <w:pPr>
        <w:pStyle w:val="ConsPlusNormal"/>
        <w:widowControl/>
        <w:ind w:firstLine="540"/>
        <w:jc w:val="both"/>
        <w:rPr/>
      </w:pPr>
      <w:r>
        <w:rPr/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>
      <w:pPr>
        <w:pStyle w:val="ConsPlusNormal"/>
        <w:widowControl/>
        <w:ind w:firstLine="540"/>
        <w:jc w:val="both"/>
        <w:rPr/>
      </w:pPr>
      <w:r>
        <w:rPr/>
        <w:t>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>
      <w:pPr>
        <w:pStyle w:val="ConsPlusNonformat"/>
        <w:widowControl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widowControl/>
        <w:ind w:firstLine="540"/>
        <w:jc w:val="both"/>
        <w:rPr/>
      </w:pPr>
      <w:r>
        <w:rPr/>
        <w:t>&lt;*&gt;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 1 ст. 3 Закона Российской Федерации "Об образовании").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В учебный план входят следующие обязательные предметные области и учебные предметы:</w:t>
      </w:r>
    </w:p>
    <w:p>
      <w:pPr>
        <w:pStyle w:val="ConsPlusNormal"/>
        <w:widowControl/>
        <w:ind w:firstLine="540"/>
        <w:jc w:val="both"/>
        <w:rPr/>
      </w:pPr>
      <w:r>
        <w:rPr/>
        <w:t>филология (русский язык, родной язык, литература, родная литература, иностранный язык, второй иностранный язык);</w:t>
      </w:r>
    </w:p>
    <w:p>
      <w:pPr>
        <w:pStyle w:val="ConsPlusNormal"/>
        <w:widowControl/>
        <w:ind w:firstLine="540"/>
        <w:jc w:val="both"/>
        <w:rPr/>
      </w:pPr>
      <w:r>
        <w:rPr/>
        <w:t>общественно-научные предметы (история России, всеобщая история, обществознание, география);</w:t>
      </w:r>
    </w:p>
    <w:p>
      <w:pPr>
        <w:pStyle w:val="ConsPlusNormal"/>
        <w:widowControl/>
        <w:ind w:firstLine="540"/>
        <w:jc w:val="both"/>
        <w:rPr/>
      </w:pPr>
      <w:r>
        <w:rPr/>
        <w:t>математика и информатика (математика, алгебра, геометрия, информатика);</w:t>
      </w:r>
    </w:p>
    <w:p>
      <w:pPr>
        <w:pStyle w:val="ConsPlusNormal"/>
        <w:widowControl/>
        <w:ind w:firstLine="540"/>
        <w:jc w:val="both"/>
        <w:rPr/>
      </w:pPr>
      <w:r>
        <w:rPr/>
        <w:t>основы духовно-нравственной культуры народов России;</w:t>
      </w:r>
    </w:p>
    <w:p>
      <w:pPr>
        <w:pStyle w:val="ConsPlusNormal"/>
        <w:widowControl/>
        <w:ind w:firstLine="540"/>
        <w:jc w:val="both"/>
        <w:rPr/>
      </w:pPr>
      <w:r>
        <w:rPr/>
        <w:t>естественнонаучные предметы (физика, биология, химия);</w:t>
      </w:r>
    </w:p>
    <w:p>
      <w:pPr>
        <w:pStyle w:val="ConsPlusNormal"/>
        <w:widowControl/>
        <w:ind w:firstLine="540"/>
        <w:jc w:val="both"/>
        <w:rPr/>
      </w:pPr>
      <w:r>
        <w:rPr/>
        <w:t>искусство (изобразительное искусство, музыка);</w:t>
      </w:r>
    </w:p>
    <w:p>
      <w:pPr>
        <w:pStyle w:val="ConsPlusNormal"/>
        <w:widowControl/>
        <w:ind w:firstLine="540"/>
        <w:jc w:val="both"/>
        <w:rPr/>
      </w:pPr>
      <w:r>
        <w:rPr/>
        <w:t>технология (технология);</w:t>
      </w:r>
    </w:p>
    <w:p>
      <w:pPr>
        <w:pStyle w:val="ConsPlusNormal"/>
        <w:widowControl/>
        <w:ind w:firstLine="540"/>
        <w:jc w:val="both"/>
        <w:rPr/>
      </w:pPr>
      <w:r>
        <w:rPr/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>
      <w:pPr>
        <w:pStyle w:val="ConsPlusNormal"/>
        <w:widowControl/>
        <w:ind w:firstLine="540"/>
        <w:jc w:val="both"/>
        <w:rPr/>
      </w:pPr>
      <w:r>
        <w:rPr/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>
      <w:pPr>
        <w:pStyle w:val="ConsPlusNormal"/>
        <w:widowControl/>
        <w:ind w:firstLine="540"/>
        <w:jc w:val="both"/>
        <w:rPr/>
      </w:pPr>
      <w:r>
        <w:rPr/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>
      <w:pPr>
        <w:pStyle w:val="ConsPlusNormal"/>
        <w:widowControl/>
        <w:ind w:firstLine="540"/>
        <w:jc w:val="both"/>
        <w:rPr/>
      </w:pPr>
      <w:r>
        <w:rPr/>
        <w:t>Нормативный срок освоения основной образовательной программы основного общего образования составляет 5 лет.</w:t>
      </w:r>
    </w:p>
    <w:p>
      <w:pPr>
        <w:pStyle w:val="ConsPlusNormal"/>
        <w:widowControl/>
        <w:ind w:firstLine="540"/>
        <w:jc w:val="both"/>
        <w:rPr/>
      </w:pPr>
      <w:r>
        <w:rPr/>
        <w:t>Количество учебных занятий за 5 лет не может составлять менее 5267 часов и более 6020 часов.</w:t>
      </w:r>
    </w:p>
    <w:p>
      <w:pPr>
        <w:pStyle w:val="ConsPlusNormal"/>
        <w:widowControl/>
        <w:ind w:firstLine="540"/>
        <w:jc w:val="both"/>
        <w:rPr/>
      </w:pPr>
      <w:r>
        <w:rPr/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ConsPlusNormal"/>
        <w:widowControl/>
        <w:ind w:firstLine="540"/>
        <w:jc w:val="both"/>
        <w:rPr/>
      </w:pPr>
      <w:r>
        <w:rPr/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>
      <w:pPr>
        <w:pStyle w:val="ConsPlusNormal"/>
        <w:widowControl/>
        <w:ind w:firstLine="540"/>
        <w:jc w:val="both"/>
        <w:rPr/>
      </w:pPr>
      <w:r>
        <w:rPr/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>
      <w:pPr>
        <w:pStyle w:val="ConsPlusNormal"/>
        <w:widowControl/>
        <w:ind w:firstLine="540"/>
        <w:jc w:val="both"/>
        <w:rPr/>
      </w:pPr>
      <w:r>
        <w:rPr/>
        <w:t>Система условий должна содержать:</w:t>
      </w:r>
    </w:p>
    <w:p>
      <w:pPr>
        <w:pStyle w:val="ConsPlusNormal"/>
        <w:widowControl/>
        <w:ind w:firstLine="540"/>
        <w:jc w:val="both"/>
        <w:rPr/>
      </w:pPr>
      <w:r>
        <w:rPr/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>
      <w:pPr>
        <w:pStyle w:val="ConsPlusNormal"/>
        <w:widowControl/>
        <w:ind w:firstLine="540"/>
        <w:jc w:val="both"/>
        <w:rPr/>
      </w:pPr>
      <w:r>
        <w:rPr/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</w:p>
    <w:p>
      <w:pPr>
        <w:pStyle w:val="ConsPlusNormal"/>
        <w:widowControl/>
        <w:ind w:firstLine="540"/>
        <w:jc w:val="both"/>
        <w:rPr/>
      </w:pPr>
      <w:r>
        <w:rPr/>
        <w:t>механизмы достижения целевых ориентиров в системе условий;</w:t>
      </w:r>
    </w:p>
    <w:p>
      <w:pPr>
        <w:pStyle w:val="ConsPlusNormal"/>
        <w:widowControl/>
        <w:ind w:firstLine="540"/>
        <w:jc w:val="both"/>
        <w:rPr/>
      </w:pPr>
      <w:r>
        <w:rPr/>
        <w:t>сетевой график (дорожную карту) по формированию необходимой системы условий;</w:t>
      </w:r>
    </w:p>
    <w:p>
      <w:pPr>
        <w:pStyle w:val="ConsPlusNormal"/>
        <w:widowControl/>
        <w:ind w:firstLine="540"/>
        <w:jc w:val="both"/>
        <w:rPr/>
      </w:pPr>
      <w:r>
        <w:rPr/>
        <w:t>контроль состояния системы условий.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/>
        <w:t>IV. ТРЕБОВАНИЯ К УСЛОВИЯМ РЕАЛИЗАЦИИ ОСНОВНОЙ</w:t>
      </w:r>
    </w:p>
    <w:p>
      <w:pPr>
        <w:pStyle w:val="ConsPlusNormal"/>
        <w:widowControl/>
        <w:ind w:hanging="0"/>
        <w:jc w:val="center"/>
        <w:rPr/>
      </w:pPr>
      <w:r>
        <w:rPr/>
        <w:t>ОБРАЗОВАТЕЛЬНОЙ ПРОГРАММЫ ОСНОВНОГО ОБЩЕГО ОБРАЗОВАНИЯ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>
      <w:pPr>
        <w:pStyle w:val="ConsPlusNormal"/>
        <w:widowControl/>
        <w:ind w:firstLine="540"/>
        <w:jc w:val="both"/>
        <w:rPr/>
      </w:pPr>
      <w:r>
        <w:rPr/>
        <w:t>20. Результатом реализации указанных требований должно быть создание образовательной среды:</w:t>
      </w:r>
    </w:p>
    <w:p>
      <w:pPr>
        <w:pStyle w:val="ConsPlusNormal"/>
        <w:widowControl/>
        <w:ind w:firstLine="540"/>
        <w:jc w:val="both"/>
        <w:rPr/>
      </w:pPr>
      <w:r>
        <w:rPr/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>
      <w:pPr>
        <w:pStyle w:val="ConsPlusNormal"/>
        <w:widowControl/>
        <w:ind w:firstLine="540"/>
        <w:jc w:val="both"/>
        <w:rPr/>
      </w:pPr>
      <w:r>
        <w:rPr/>
        <w:t>гарантирующей охрану и укрепление физического, психологического и социального здоровья обучающихся;</w:t>
      </w:r>
    </w:p>
    <w:p>
      <w:pPr>
        <w:pStyle w:val="ConsPlusNormal"/>
        <w:widowControl/>
        <w:ind w:firstLine="540"/>
        <w:jc w:val="both"/>
        <w:rPr/>
      </w:pPr>
      <w:r>
        <w:rPr/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>
      <w:pPr>
        <w:pStyle w:val="ConsPlusNormal"/>
        <w:widowControl/>
        <w:ind w:firstLine="540"/>
        <w:jc w:val="both"/>
        <w:rPr/>
      </w:pPr>
      <w:r>
        <w:rPr/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>
      <w:pPr>
        <w:pStyle w:val="ConsPlusNormal"/>
        <w:widowControl/>
        <w:ind w:firstLine="540"/>
        <w:jc w:val="both"/>
        <w:rPr/>
      </w:pPr>
      <w:r>
        <w:rPr/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>
      <w:pPr>
        <w:pStyle w:val="ConsPlusNormal"/>
        <w:widowControl/>
        <w:ind w:firstLine="540"/>
        <w:jc w:val="both"/>
        <w:rPr/>
      </w:pPr>
      <w:r>
        <w:rPr/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>
      <w:pPr>
        <w:pStyle w:val="ConsPlusNormal"/>
        <w:widowControl/>
        <w:ind w:firstLine="540"/>
        <w:jc w:val="both"/>
        <w:rPr/>
      </w:pPr>
      <w:r>
        <w:rPr/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>
      <w:pPr>
        <w:pStyle w:val="ConsPlusNormal"/>
        <w:widowControl/>
        <w:ind w:firstLine="540"/>
        <w:jc w:val="both"/>
        <w:rPr/>
      </w:pPr>
      <w:r>
        <w:rPr/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>
      <w:pPr>
        <w:pStyle w:val="ConsPlusNormal"/>
        <w:widowControl/>
        <w:ind w:firstLine="540"/>
        <w:jc w:val="both"/>
        <w:rPr/>
      </w:pPr>
      <w:r>
        <w:rPr/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>
      <w:pPr>
        <w:pStyle w:val="ConsPlusNormal"/>
        <w:widowControl/>
        <w:ind w:firstLine="540"/>
        <w:jc w:val="both"/>
        <w:rPr/>
      </w:pPr>
      <w:r>
        <w:rPr/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>
      <w:pPr>
        <w:pStyle w:val="ConsPlusNormal"/>
        <w:widowControl/>
        <w:ind w:firstLine="540"/>
        <w:jc w:val="both"/>
        <w:rPr/>
      </w:pPr>
      <w:r>
        <w:rPr/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>
      <w:pPr>
        <w:pStyle w:val="ConsPlusNormal"/>
        <w:widowControl/>
        <w:ind w:firstLine="540"/>
        <w:jc w:val="both"/>
        <w:rPr/>
      </w:pPr>
      <w:r>
        <w:rPr/>
        <w:t>использования в образовательном процессе современных образовательных технологий деятельностного типа;</w:t>
      </w:r>
    </w:p>
    <w:p>
      <w:pPr>
        <w:pStyle w:val="ConsPlusNormal"/>
        <w:widowControl/>
        <w:ind w:firstLine="540"/>
        <w:jc w:val="both"/>
        <w:rPr/>
      </w:pPr>
      <w:r>
        <w:rPr/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>
      <w:pPr>
        <w:pStyle w:val="ConsPlusNormal"/>
        <w:widowControl/>
        <w:ind w:firstLine="540"/>
        <w:jc w:val="both"/>
        <w:rPr/>
      </w:pPr>
      <w:r>
        <w:rPr/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>
      <w:pPr>
        <w:pStyle w:val="ConsPlusNormal"/>
        <w:widowControl/>
        <w:ind w:firstLine="540"/>
        <w:jc w:val="both"/>
        <w:rPr/>
      </w:pPr>
      <w:r>
        <w:rPr/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>
      <w:pPr>
        <w:pStyle w:val="ConsPlusNormal"/>
        <w:widowControl/>
        <w:ind w:firstLine="540"/>
        <w:jc w:val="both"/>
        <w:rPr/>
      </w:pPr>
      <w:r>
        <w:rPr/>
        <w:t>22. Требования к кадровым условиям реализации основной образовательной программы основного общего образования включают:</w:t>
      </w:r>
    </w:p>
    <w:p>
      <w:pPr>
        <w:pStyle w:val="ConsPlusNormal"/>
        <w:widowControl/>
        <w:ind w:firstLine="540"/>
        <w:jc w:val="both"/>
        <w:rPr/>
      </w:pPr>
      <w:r>
        <w:rPr/>
        <w:t>укомплектованность образовательного учреждения педагогическими, руководящими и иными работниками;</w:t>
      </w:r>
    </w:p>
    <w:p>
      <w:pPr>
        <w:pStyle w:val="ConsPlusNormal"/>
        <w:widowControl/>
        <w:ind w:firstLine="540"/>
        <w:jc w:val="both"/>
        <w:rPr/>
      </w:pPr>
      <w:r>
        <w:rPr/>
        <w:t>уровень квалификации педагогических и иных работников образовательного учреждения;</w:t>
      </w:r>
    </w:p>
    <w:p>
      <w:pPr>
        <w:pStyle w:val="ConsPlusNormal"/>
        <w:widowControl/>
        <w:ind w:firstLine="540"/>
        <w:jc w:val="both"/>
        <w:rPr/>
      </w:pPr>
      <w:r>
        <w:rPr/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>
      <w:pPr>
        <w:pStyle w:val="ConsPlusNormal"/>
        <w:widowControl/>
        <w:ind w:firstLine="540"/>
        <w:jc w:val="both"/>
        <w:rPr/>
      </w:pPr>
      <w:r>
        <w:rPr/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>
      <w:pPr>
        <w:pStyle w:val="ConsPlusNormal"/>
        <w:widowControl/>
        <w:ind w:firstLine="540"/>
        <w:jc w:val="both"/>
        <w:rPr/>
      </w:pPr>
      <w:r>
        <w:rPr/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>
      <w:pPr>
        <w:pStyle w:val="ConsPlusNormal"/>
        <w:widowControl/>
        <w:ind w:firstLine="540"/>
        <w:jc w:val="both"/>
        <w:rPr/>
      </w:pPr>
      <w:r>
        <w:rPr/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>
      <w:pPr>
        <w:pStyle w:val="ConsPlusNormal"/>
        <w:widowControl/>
        <w:ind w:firstLine="540"/>
        <w:jc w:val="both"/>
        <w:rPr/>
      </w:pPr>
      <w:r>
        <w:rPr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>
      <w:pPr>
        <w:pStyle w:val="ConsPlusNormal"/>
        <w:widowControl/>
        <w:ind w:firstLine="540"/>
        <w:jc w:val="both"/>
        <w:rPr/>
      </w:pPr>
      <w:r>
        <w:rPr/>
        <w:t>В системе образования должны быть созданы условия для:</w:t>
      </w:r>
    </w:p>
    <w:p>
      <w:pPr>
        <w:pStyle w:val="ConsPlusNormal"/>
        <w:widowControl/>
        <w:ind w:firstLine="540"/>
        <w:jc w:val="both"/>
        <w:rPr/>
      </w:pPr>
      <w:r>
        <w:rPr/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>
      <w:pPr>
        <w:pStyle w:val="ConsPlusNormal"/>
        <w:widowControl/>
        <w:ind w:firstLine="540"/>
        <w:jc w:val="both"/>
        <w:rPr/>
      </w:pPr>
      <w:r>
        <w:rPr/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>
      <w:pPr>
        <w:pStyle w:val="ConsPlusNormal"/>
        <w:widowControl/>
        <w:ind w:firstLine="540"/>
        <w:jc w:val="both"/>
        <w:rPr/>
      </w:pPr>
      <w:r>
        <w:rPr/>
        <w:t>23. Финансово-экономические условия реализации основной образовательной программы основного общего образования должны:</w:t>
      </w:r>
    </w:p>
    <w:p>
      <w:pPr>
        <w:pStyle w:val="ConsPlusNormal"/>
        <w:widowControl/>
        <w:ind w:firstLine="540"/>
        <w:jc w:val="both"/>
        <w:rPr/>
      </w:pPr>
      <w:r>
        <w:rPr/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обеспечивать образовательному учреждению возможность исполнения требований Стандарта;</w:t>
      </w:r>
    </w:p>
    <w:p>
      <w:pPr>
        <w:pStyle w:val="ConsPlusNormal"/>
        <w:widowControl/>
        <w:ind w:firstLine="540"/>
        <w:jc w:val="both"/>
        <w:rPr/>
      </w:pPr>
      <w:r>
        <w:rPr/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>
      <w:pPr>
        <w:pStyle w:val="ConsPlusNormal"/>
        <w:widowControl/>
        <w:ind w:firstLine="540"/>
        <w:jc w:val="both"/>
        <w:rPr/>
      </w:pPr>
      <w:r>
        <w:rPr/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>
      <w:pPr>
        <w:pStyle w:val="ConsPlusNormal"/>
        <w:widowControl/>
        <w:ind w:firstLine="540"/>
        <w:jc w:val="both"/>
        <w:rPr/>
      </w:pPr>
      <w:r>
        <w:rPr/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>
      <w:pPr>
        <w:pStyle w:val="ConsPlusNormal"/>
        <w:widowControl/>
        <w:ind w:firstLine="540"/>
        <w:jc w:val="both"/>
        <w:rPr/>
      </w:pPr>
      <w:r>
        <w:rPr/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>
      <w:pPr>
        <w:pStyle w:val="ConsPlusNormal"/>
        <w:widowControl/>
        <w:ind w:firstLine="540"/>
        <w:jc w:val="both"/>
        <w:rPr/>
      </w:pPr>
      <w:r>
        <w:rPr/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>
      <w:pPr>
        <w:pStyle w:val="ConsPlusNormal"/>
        <w:widowControl/>
        <w:ind w:firstLine="540"/>
        <w:jc w:val="both"/>
        <w:rPr/>
      </w:pPr>
      <w:r>
        <w:rPr/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</w:t>
      </w:r>
    </w:p>
    <w:p>
      <w:pPr>
        <w:pStyle w:val="ConsPlusNonformat"/>
        <w:widowControl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widowControl/>
        <w:ind w:firstLine="540"/>
        <w:jc w:val="both"/>
        <w:rPr/>
      </w:pPr>
      <w:r>
        <w:rPr/>
        <w:t>&lt;*&gt; Статья 69.2 Бюджетного кодекса Российской Федерации (Собрание законодательства Российской Федерации, 1998, N 31, ст. 3823; 2007, N 18, ст. 2117; 2009, N 1, ст. 18).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>
      <w:pPr>
        <w:pStyle w:val="ConsPlusNonformat"/>
        <w:widowControl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widowControl/>
        <w:ind w:firstLine="540"/>
        <w:jc w:val="both"/>
        <w:rPr/>
      </w:pPr>
      <w:r>
        <w:rPr/>
        <w:t>&lt;*&gt; Пункт 11 статьи 29, пункт 2 статьи 41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 &lt;*&gt;.</w:t>
      </w:r>
    </w:p>
    <w:p>
      <w:pPr>
        <w:pStyle w:val="ConsPlusNonformat"/>
        <w:widowControl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widowControl/>
        <w:ind w:firstLine="540"/>
        <w:jc w:val="both"/>
        <w:rPr/>
      </w:pPr>
      <w:r>
        <w:rPr/>
        <w:t>&lt;*&gt; Пункт 1 статьи 31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1, ст. 10; 2007, N 1 (ч. I), ст. ст. 5, 21; N 30, ст. 3808; N 43, ст. 5084; N 52 (ч. I), ст. 6236).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&lt;*&gt;.</w:t>
      </w:r>
    </w:p>
    <w:p>
      <w:pPr>
        <w:pStyle w:val="ConsPlusNonformat"/>
        <w:widowControl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widowControl/>
        <w:ind w:firstLine="540"/>
        <w:jc w:val="both"/>
        <w:rPr/>
      </w:pPr>
      <w:r>
        <w:rPr/>
        <w:t>&lt;*&gt; Пункт 9 статьи 41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</w:p>
    <w:p>
      <w:pPr>
        <w:pStyle w:val="ConsPlusNonformat"/>
        <w:widowControl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widowControl/>
        <w:ind w:firstLine="540"/>
        <w:jc w:val="both"/>
        <w:rPr/>
      </w:pPr>
      <w:r>
        <w:rPr/>
        <w:t>&lt;*&gt; Пункт 4 статьи 41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>
      <w:pPr>
        <w:pStyle w:val="ConsPlusNormal"/>
        <w:widowControl/>
        <w:ind w:firstLine="540"/>
        <w:jc w:val="both"/>
        <w:rPr/>
      </w:pPr>
      <w:r>
        <w:rPr/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2) соблюдение:</w:t>
      </w:r>
    </w:p>
    <w:p>
      <w:pPr>
        <w:pStyle w:val="ConsPlusNormal"/>
        <w:widowControl/>
        <w:ind w:firstLine="540"/>
        <w:jc w:val="both"/>
        <w:rPr/>
      </w:pPr>
      <w:r>
        <w:rPr/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>
      <w:pPr>
        <w:pStyle w:val="ConsPlusNormal"/>
        <w:widowControl/>
        <w:ind w:firstLine="540"/>
        <w:jc w:val="both"/>
        <w:rPr/>
      </w:pPr>
      <w:r>
        <w:rPr/>
        <w:t>требований к санитарно-бытовым условиям (оборудование гардеробов, санузлов, мест личной гигиены);</w:t>
      </w:r>
    </w:p>
    <w:p>
      <w:pPr>
        <w:pStyle w:val="ConsPlusNormal"/>
        <w:widowControl/>
        <w:ind w:firstLine="540"/>
        <w:jc w:val="both"/>
        <w:rPr/>
      </w:pPr>
      <w:r>
        <w:rPr/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>
      <w:pPr>
        <w:pStyle w:val="ConsPlusNormal"/>
        <w:widowControl/>
        <w:ind w:firstLine="540"/>
        <w:jc w:val="both"/>
        <w:rPr/>
      </w:pPr>
      <w:r>
        <w:rPr/>
        <w:t>строительных норм и правил;</w:t>
      </w:r>
    </w:p>
    <w:p>
      <w:pPr>
        <w:pStyle w:val="ConsPlusNormal"/>
        <w:widowControl/>
        <w:ind w:firstLine="540"/>
        <w:jc w:val="both"/>
        <w:rPr/>
      </w:pPr>
      <w:r>
        <w:rPr/>
        <w:t>требований пожарной и электробезопасности;</w:t>
      </w:r>
    </w:p>
    <w:p>
      <w:pPr>
        <w:pStyle w:val="ConsPlusNormal"/>
        <w:widowControl/>
        <w:ind w:firstLine="540"/>
        <w:jc w:val="both"/>
        <w:rPr/>
      </w:pPr>
      <w:r>
        <w:rPr/>
        <w:t>требований охраны здоровья обучающихся и охраны труда работников образовательных учреждений;</w:t>
      </w:r>
    </w:p>
    <w:p>
      <w:pPr>
        <w:pStyle w:val="ConsPlusNormal"/>
        <w:widowControl/>
        <w:ind w:firstLine="540"/>
        <w:jc w:val="both"/>
        <w:rPr/>
      </w:pPr>
      <w:r>
        <w:rPr/>
        <w:t>требований к транспортному обслуживанию обучающихся;</w:t>
      </w:r>
    </w:p>
    <w:p>
      <w:pPr>
        <w:pStyle w:val="ConsPlusNormal"/>
        <w:widowControl/>
        <w:ind w:firstLine="540"/>
        <w:jc w:val="both"/>
        <w:rPr/>
      </w:pPr>
      <w:r>
        <w:rPr/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>
      <w:pPr>
        <w:pStyle w:val="ConsPlusNormal"/>
        <w:widowControl/>
        <w:ind w:firstLine="540"/>
        <w:jc w:val="both"/>
        <w:rPr/>
      </w:pPr>
      <w:r>
        <w:rPr/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>
      <w:pPr>
        <w:pStyle w:val="ConsPlusNormal"/>
        <w:widowControl/>
        <w:ind w:firstLine="540"/>
        <w:jc w:val="both"/>
        <w:rPr/>
      </w:pPr>
      <w:r>
        <w:rPr/>
        <w:t>своевременных сроков и необходимых объемов текущего и капитального ремонта;</w:t>
      </w:r>
    </w:p>
    <w:p>
      <w:pPr>
        <w:pStyle w:val="ConsPlusNormal"/>
        <w:widowControl/>
        <w:ind w:firstLine="540"/>
        <w:jc w:val="both"/>
        <w:rPr/>
      </w:pPr>
      <w:r>
        <w:rPr/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>
      <w:pPr>
        <w:pStyle w:val="ConsPlusNormal"/>
        <w:widowControl/>
        <w:ind w:firstLine="540"/>
        <w:jc w:val="both"/>
        <w:rPr/>
      </w:pPr>
      <w:r>
        <w:rPr/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>
      <w:pPr>
        <w:pStyle w:val="ConsPlusNormal"/>
        <w:widowControl/>
        <w:ind w:firstLine="540"/>
        <w:jc w:val="both"/>
        <w:rPr/>
      </w:pPr>
      <w:r>
        <w:rPr/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>
      <w:pPr>
        <w:pStyle w:val="ConsPlusNormal"/>
        <w:widowControl/>
        <w:ind w:firstLine="540"/>
        <w:jc w:val="both"/>
        <w:rPr/>
      </w:pPr>
      <w:r>
        <w:rPr/>
        <w:t>учебные кабинеты с автоматизированными рабочими местами обучающихся и педагогических работников, лекционные аудитории;</w:t>
      </w:r>
    </w:p>
    <w:p>
      <w:pPr>
        <w:pStyle w:val="ConsPlusNormal"/>
        <w:widowControl/>
        <w:ind w:firstLine="540"/>
        <w:jc w:val="both"/>
        <w:rPr/>
      </w:pPr>
      <w:r>
        <w:rPr/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>
      <w:pPr>
        <w:pStyle w:val="ConsPlusNormal"/>
        <w:widowControl/>
        <w:ind w:firstLine="540"/>
        <w:jc w:val="both"/>
        <w:rPr/>
      </w:pPr>
      <w:r>
        <w:rPr/>
        <w:t>лингафонные кабинеты, обеспечивающие изучение иностранных языков;</w:t>
      </w:r>
    </w:p>
    <w:p>
      <w:pPr>
        <w:pStyle w:val="ConsPlusNormal"/>
        <w:widowControl/>
        <w:ind w:firstLine="540"/>
        <w:jc w:val="both"/>
        <w:rPr/>
      </w:pPr>
      <w:r>
        <w:rPr/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>
      <w:pPr>
        <w:pStyle w:val="ConsPlusNormal"/>
        <w:widowControl/>
        <w:ind w:firstLine="540"/>
        <w:jc w:val="both"/>
        <w:rPr/>
      </w:pPr>
      <w:r>
        <w:rPr/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>
      <w:pPr>
        <w:pStyle w:val="ConsPlusNormal"/>
        <w:widowControl/>
        <w:ind w:firstLine="540"/>
        <w:jc w:val="both"/>
        <w:rPr/>
      </w:pPr>
      <w:r>
        <w:rPr/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>
      <w:pPr>
        <w:pStyle w:val="ConsPlusNormal"/>
        <w:widowControl/>
        <w:ind w:firstLine="540"/>
        <w:jc w:val="both"/>
        <w:rPr/>
      </w:pPr>
      <w:r>
        <w:rPr/>
        <w:t>помещения медицинского назначения;</w:t>
      </w:r>
    </w:p>
    <w:p>
      <w:pPr>
        <w:pStyle w:val="ConsPlusNormal"/>
        <w:widowControl/>
        <w:ind w:firstLine="540"/>
        <w:jc w:val="both"/>
        <w:rPr/>
      </w:pPr>
      <w:r>
        <w:rPr/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>
      <w:pPr>
        <w:pStyle w:val="ConsPlusNormal"/>
        <w:widowControl/>
        <w:ind w:firstLine="540"/>
        <w:jc w:val="both"/>
        <w:rPr/>
      </w:pPr>
      <w:r>
        <w:rPr/>
        <w:t>гардеробы, санузлы, места личной гигиены;</w:t>
      </w:r>
    </w:p>
    <w:p>
      <w:pPr>
        <w:pStyle w:val="ConsPlusNormal"/>
        <w:widowControl/>
        <w:ind w:firstLine="540"/>
        <w:jc w:val="both"/>
        <w:rPr/>
      </w:pPr>
      <w:r>
        <w:rPr/>
        <w:t>участок (территорию) с необходимым набором оборудованных зон;</w:t>
      </w:r>
    </w:p>
    <w:p>
      <w:pPr>
        <w:pStyle w:val="ConsPlusNormal"/>
        <w:widowControl/>
        <w:ind w:firstLine="540"/>
        <w:jc w:val="both"/>
        <w:rPr/>
      </w:pPr>
      <w:r>
        <w:rPr/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>
      <w:pPr>
        <w:pStyle w:val="ConsPlusNormal"/>
        <w:widowControl/>
        <w:ind w:firstLine="540"/>
        <w:jc w:val="both"/>
        <w:rPr/>
      </w:pPr>
      <w:r>
        <w:rPr/>
        <w:t>мебель, офисное оснащение и хозяйственный инвентарь.</w:t>
      </w:r>
    </w:p>
    <w:p>
      <w:pPr>
        <w:pStyle w:val="ConsPlusNormal"/>
        <w:widowControl/>
        <w:ind w:firstLine="540"/>
        <w:jc w:val="both"/>
        <w:rPr/>
      </w:pPr>
      <w:r>
        <w:rPr/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>
      <w:pPr>
        <w:pStyle w:val="ConsPlusNormal"/>
        <w:widowControl/>
        <w:ind w:firstLine="540"/>
        <w:jc w:val="both"/>
        <w:rPr/>
      </w:pPr>
      <w:r>
        <w:rPr/>
        <w:t>Материально-техническое оснащение образовательного процесса должно обеспечивать возможность:</w:t>
      </w:r>
    </w:p>
    <w:p>
      <w:pPr>
        <w:pStyle w:val="ConsPlusNormal"/>
        <w:widowControl/>
        <w:ind w:firstLine="540"/>
        <w:jc w:val="both"/>
        <w:rPr/>
      </w:pPr>
      <w:r>
        <w:rPr/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>
      <w:pPr>
        <w:pStyle w:val="ConsPlusNormal"/>
        <w:widowControl/>
        <w:ind w:firstLine="540"/>
        <w:jc w:val="both"/>
        <w:rPr/>
      </w:pPr>
      <w:r>
        <w:rPr/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>
      <w:pPr>
        <w:pStyle w:val="ConsPlusNormal"/>
        <w:widowControl/>
        <w:ind w:firstLine="540"/>
        <w:jc w:val="both"/>
        <w:rPr/>
      </w:pPr>
      <w:r>
        <w:rPr/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>
      <w:pPr>
        <w:pStyle w:val="ConsPlusNormal"/>
        <w:widowControl/>
        <w:ind w:firstLine="540"/>
        <w:jc w:val="both"/>
        <w:rPr/>
      </w:pPr>
      <w:r>
        <w:rPr/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>
      <w:pPr>
        <w:pStyle w:val="ConsPlusNormal"/>
        <w:widowControl/>
        <w:ind w:firstLine="540"/>
        <w:jc w:val="both"/>
        <w:rPr/>
      </w:pPr>
      <w:r>
        <w:rPr/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>
      <w:pPr>
        <w:pStyle w:val="ConsPlusNormal"/>
        <w:widowControl/>
        <w:ind w:firstLine="540"/>
        <w:jc w:val="both"/>
        <w:rPr/>
      </w:pPr>
      <w:r>
        <w:rPr/>
        <w:t>наблюдений, наглядного представления и анализа данных; использования цифровых планов и карт, спутниковых изображений;</w:t>
      </w:r>
    </w:p>
    <w:p>
      <w:pPr>
        <w:pStyle w:val="ConsPlusNormal"/>
        <w:widowControl/>
        <w:ind w:firstLine="540"/>
        <w:jc w:val="both"/>
        <w:rPr/>
      </w:pPr>
      <w:r>
        <w:rPr/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>
      <w:pPr>
        <w:pStyle w:val="ConsPlusNormal"/>
        <w:widowControl/>
        <w:ind w:firstLine="540"/>
        <w:jc w:val="both"/>
        <w:rPr/>
      </w:pPr>
      <w:r>
        <w:rPr/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>
      <w:pPr>
        <w:pStyle w:val="ConsPlusNormal"/>
        <w:widowControl/>
        <w:ind w:firstLine="540"/>
        <w:jc w:val="both"/>
        <w:rPr/>
      </w:pPr>
      <w:r>
        <w:rPr/>
        <w:t>занятий по изучению правил дорожного движения с использованием игр, оборудования, а также компьютерных технологий;</w:t>
      </w:r>
    </w:p>
    <w:p>
      <w:pPr>
        <w:pStyle w:val="ConsPlusNormal"/>
        <w:widowControl/>
        <w:ind w:firstLine="540"/>
        <w:jc w:val="both"/>
        <w:rPr/>
      </w:pPr>
      <w:r>
        <w:rPr/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>
      <w:pPr>
        <w:pStyle w:val="ConsPlusNormal"/>
        <w:widowControl/>
        <w:ind w:firstLine="540"/>
        <w:jc w:val="both"/>
        <w:rPr/>
      </w:pPr>
      <w:r>
        <w:rPr/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>
      <w:pPr>
        <w:pStyle w:val="ConsPlusNormal"/>
        <w:widowControl/>
        <w:ind w:firstLine="540"/>
        <w:jc w:val="both"/>
        <w:rPr/>
      </w:pPr>
      <w:r>
        <w:rPr/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>
      <w:pPr>
        <w:pStyle w:val="ConsPlusNormal"/>
        <w:widowControl/>
        <w:ind w:firstLine="540"/>
        <w:jc w:val="both"/>
        <w:rPr/>
      </w:pPr>
      <w:r>
        <w:rPr/>
        <w:t>планирования учебного процесса, фиксации его динамики, промежуточных и итоговых результатов;</w:t>
      </w:r>
    </w:p>
    <w:p>
      <w:pPr>
        <w:pStyle w:val="ConsPlusNormal"/>
        <w:widowControl/>
        <w:ind w:firstLine="540"/>
        <w:jc w:val="both"/>
        <w:rPr/>
      </w:pPr>
      <w:r>
        <w:rPr/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>
      <w:pPr>
        <w:pStyle w:val="ConsPlusNormal"/>
        <w:widowControl/>
        <w:ind w:firstLine="540"/>
        <w:jc w:val="both"/>
        <w:rPr/>
      </w:pPr>
      <w:r>
        <w:rPr/>
        <w:t>выпуска школьных печатных изданий, работы школьного телевидения,</w:t>
      </w:r>
    </w:p>
    <w:p>
      <w:pPr>
        <w:pStyle w:val="ConsPlusNormal"/>
        <w:widowControl/>
        <w:ind w:firstLine="540"/>
        <w:jc w:val="both"/>
        <w:rPr/>
      </w:pPr>
      <w:r>
        <w:rPr/>
        <w:t>организации качественного горячего питания, медицинского обслуживания и отдыха обучающихся.</w:t>
      </w:r>
    </w:p>
    <w:p>
      <w:pPr>
        <w:pStyle w:val="ConsPlusNormal"/>
        <w:widowControl/>
        <w:ind w:firstLine="540"/>
        <w:jc w:val="both"/>
        <w:rPr/>
      </w:pPr>
      <w:r>
        <w:rPr/>
        <w:t>Все указанные виды деятельности должны быть обеспечены расходными материалами.</w:t>
      </w:r>
    </w:p>
    <w:p>
      <w:pPr>
        <w:pStyle w:val="ConsPlusNormal"/>
        <w:widowControl/>
        <w:ind w:firstLine="540"/>
        <w:jc w:val="both"/>
        <w:rPr/>
      </w:pPr>
      <w:r>
        <w:rPr/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>
      <w:pPr>
        <w:pStyle w:val="ConsPlusNormal"/>
        <w:widowControl/>
        <w:ind w:firstLine="540"/>
        <w:jc w:val="both"/>
        <w:rPr/>
      </w:pPr>
      <w:r>
        <w:rPr/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>
      <w:pPr>
        <w:pStyle w:val="ConsPlusNormal"/>
        <w:widowControl/>
        <w:ind w:firstLine="540"/>
        <w:jc w:val="both"/>
        <w:rPr/>
      </w:pPr>
      <w:r>
        <w:rPr/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>
      <w:pPr>
        <w:pStyle w:val="ConsPlusNormal"/>
        <w:widowControl/>
        <w:ind w:firstLine="540"/>
        <w:jc w:val="both"/>
        <w:rPr/>
      </w:pPr>
      <w:r>
        <w:rPr/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>
      <w:pPr>
        <w:pStyle w:val="ConsPlusNormal"/>
        <w:widowControl/>
        <w:ind w:firstLine="540"/>
        <w:jc w:val="both"/>
        <w:rPr/>
      </w:pPr>
      <w:r>
        <w:rPr/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>
      <w:pPr>
        <w:pStyle w:val="ConsPlusNormal"/>
        <w:widowControl/>
        <w:ind w:firstLine="540"/>
        <w:jc w:val="both"/>
        <w:rPr/>
      </w:pPr>
      <w:r>
        <w:rPr/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>
      <w:pPr>
        <w:pStyle w:val="ConsPlusNormal"/>
        <w:widowControl/>
        <w:ind w:firstLine="540"/>
        <w:jc w:val="both"/>
        <w:rPr/>
      </w:pPr>
      <w:r>
        <w:rPr/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>
      <w:pPr>
        <w:pStyle w:val="ConsPlusNormal"/>
        <w:widowControl/>
        <w:ind w:firstLine="540"/>
        <w:jc w:val="both"/>
        <w:rPr/>
      </w:pPr>
      <w:r>
        <w:rPr/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>
      <w:pPr>
        <w:pStyle w:val="ConsPlusNormal"/>
        <w:widowControl/>
        <w:ind w:firstLine="540"/>
        <w:jc w:val="both"/>
        <w:rPr/>
      </w:pPr>
      <w:r>
        <w:rPr/>
        <w:t>Информационно-образовательная среда образовательного учреждения должна обеспечивать:</w:t>
      </w:r>
    </w:p>
    <w:p>
      <w:pPr>
        <w:pStyle w:val="ConsPlusNormal"/>
        <w:widowControl/>
        <w:ind w:firstLine="540"/>
        <w:jc w:val="both"/>
        <w:rPr/>
      </w:pPr>
      <w:r>
        <w:rPr/>
        <w:t>информационно-методическую поддержку образовательного процесса;</w:t>
      </w:r>
    </w:p>
    <w:p>
      <w:pPr>
        <w:pStyle w:val="ConsPlusNormal"/>
        <w:widowControl/>
        <w:ind w:firstLine="540"/>
        <w:jc w:val="both"/>
        <w:rPr/>
      </w:pPr>
      <w:r>
        <w:rPr/>
        <w:t>планирование образовательного процесса и его ресурсного обеспечения;</w:t>
      </w:r>
    </w:p>
    <w:p>
      <w:pPr>
        <w:pStyle w:val="ConsPlusNormal"/>
        <w:widowControl/>
        <w:ind w:firstLine="540"/>
        <w:jc w:val="both"/>
        <w:rPr/>
      </w:pPr>
      <w:r>
        <w:rPr/>
        <w:t>мониторинг и фиксацию хода и результатов образовательного процесса;</w:t>
      </w:r>
    </w:p>
    <w:p>
      <w:pPr>
        <w:pStyle w:val="ConsPlusNormal"/>
        <w:widowControl/>
        <w:ind w:firstLine="540"/>
        <w:jc w:val="both"/>
        <w:rPr/>
      </w:pPr>
      <w:r>
        <w:rPr/>
        <w:t>мониторинг здоровья обучающихся;</w:t>
      </w:r>
    </w:p>
    <w:p>
      <w:pPr>
        <w:pStyle w:val="ConsPlusNormal"/>
        <w:widowControl/>
        <w:ind w:firstLine="540"/>
        <w:jc w:val="both"/>
        <w:rPr/>
      </w:pPr>
      <w:r>
        <w:rPr/>
        <w:t>современные процедуры создания, поиска, сбора, анализа, обработки, хранения и представления информации;</w:t>
      </w:r>
    </w:p>
    <w:p>
      <w:pPr>
        <w:pStyle w:val="ConsPlusNormal"/>
        <w:widowControl/>
        <w:ind w:firstLine="540"/>
        <w:jc w:val="both"/>
        <w:rPr/>
      </w:pPr>
      <w:r>
        <w:rPr/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>
      <w:pPr>
        <w:pStyle w:val="ConsPlusNormal"/>
        <w:widowControl/>
        <w:ind w:firstLine="540"/>
        <w:jc w:val="both"/>
        <w:rPr/>
      </w:pPr>
      <w:r>
        <w:rPr/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>
      <w:pPr>
        <w:pStyle w:val="ConsPlusNormal"/>
        <w:widowControl/>
        <w:ind w:firstLine="540"/>
        <w:jc w:val="both"/>
        <w:rPr/>
      </w:pPr>
      <w:r>
        <w:rPr/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>
      <w:pPr>
        <w:pStyle w:val="ConsPlusNormal"/>
        <w:widowControl/>
        <w:ind w:firstLine="540"/>
        <w:jc w:val="both"/>
        <w:rPr/>
      </w:pPr>
      <w:r>
        <w:rPr/>
        <w:t>Функционирование информационно-образовательной среды должно соответствовать законодательству Российской Федерации.</w:t>
      </w:r>
    </w:p>
    <w:p>
      <w:pPr>
        <w:pStyle w:val="ConsPlusNormal"/>
        <w:widowControl/>
        <w:ind w:firstLine="540"/>
        <w:jc w:val="both"/>
        <w:rPr/>
      </w:pPr>
      <w:r>
        <w:rPr/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>
      <w:pPr>
        <w:pStyle w:val="ConsPlusNormal"/>
        <w:widowControl/>
        <w:ind w:firstLine="540"/>
        <w:jc w:val="both"/>
        <w:rPr/>
      </w:pPr>
      <w:r>
        <w:rPr/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>
      <w:pPr>
        <w:pStyle w:val="ConsPlusNormal"/>
        <w:widowControl/>
        <w:ind w:firstLine="540"/>
        <w:jc w:val="both"/>
        <w:rPr/>
      </w:pPr>
      <w:r>
        <w:rPr/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>
      <w:pPr>
        <w:pStyle w:val="ConsPlusNormal"/>
        <w:widowControl/>
        <w:ind w:firstLine="540"/>
        <w:jc w:val="both"/>
        <w:rPr/>
      </w:pPr>
      <w:r>
        <w:rPr/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>
      <w:pPr>
        <w:pStyle w:val="ConsPlusNormal"/>
        <w:widowControl/>
        <w:ind w:firstLine="540"/>
        <w:jc w:val="both"/>
        <w:rPr/>
      </w:pPr>
      <w:r>
        <w:rPr/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>
      <w:pPr>
        <w:pStyle w:val="ConsPlusNormal"/>
        <w:widowControl/>
        <w:ind w:firstLine="540"/>
        <w:jc w:val="both"/>
        <w:rPr/>
      </w:pPr>
      <w:r>
        <w:rPr/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nformat"/>
        <w:widowControl/>
        <w:pBdr>
          <w:top w:val="single" w:sz="6" w:space="0" w:color="000000"/>
        </w:pBdr>
        <w:jc w:val="right"/>
        <w:rPr>
          <w:sz w:val="28"/>
        </w:rPr>
      </w:pPr>
      <w:r>
        <w:rPr>
          <w:sz w:val="2"/>
          <w:szCs w:val="2"/>
        </w:rPr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360" w:after="60"/>
      <w:jc w:val="center"/>
      <w:outlineLvl w:val="0"/>
    </w:pPr>
    <w:rPr>
      <w:rFonts w:cs="Arial"/>
      <w:b/>
      <w:bCs/>
      <w:smallCaps/>
      <w:kern w:val="2"/>
      <w:sz w:val="36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jc w:val="center"/>
      <w:outlineLvl w:val="2"/>
    </w:pPr>
    <w:rPr>
      <w:rFonts w:cs="Arial"/>
      <w:b/>
      <w:bCs/>
      <w:i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Основной шрифт абзаца"/>
    <w:qFormat/>
    <w:rPr/>
  </w:style>
  <w:style w:type="character" w:styleId="14">
    <w:name w:val="Стиль 14 пт полужирный"/>
    <w:basedOn w:val="Style11"/>
    <w:qFormat/>
    <w:rPr>
      <w:b/>
      <w:bCs/>
      <w:spacing w:val="-3"/>
      <w:sz w:val="28"/>
    </w:rPr>
  </w:style>
  <w:style w:type="character" w:styleId="Style12">
    <w:name w:val="Символ сноски"/>
    <w:basedOn w:val="Style11"/>
    <w:qFormat/>
    <w:rPr>
      <w:vertAlign w:val="superscript"/>
    </w:rPr>
  </w:style>
  <w:style w:type="character" w:styleId="Dash041e0431044b0447043d044b0439char1">
    <w:name w:val="dash041e_0431_044b_0447_043d_044b_0439__char1"/>
    <w:basedOn w:val="Style1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WW8Num3z0">
    <w:name w:val="WW8Num3z0"/>
    <w:qFormat/>
    <w:rPr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3z0">
    <w:name w:val="WW8Num13z0"/>
    <w:qFormat/>
    <w:rPr>
      <w:b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6z0">
    <w:name w:val="WW8Num6z0"/>
    <w:qFormat/>
    <w:rPr>
      <w:color w:val="000000"/>
      <w:kern w:val="2"/>
      <w:sz w:val="28"/>
      <w:szCs w:val="2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19z0">
    <w:name w:val="WW8Num19z0"/>
    <w:qFormat/>
    <w:rPr>
      <w:color w:val="000000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5z0">
    <w:name w:val="WW8Num5z0"/>
    <w:qFormat/>
    <w:rPr>
      <w:color w:val="000000"/>
      <w:kern w:val="2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10z0">
    <w:name w:val="WW8Num10z0"/>
    <w:qFormat/>
    <w:rPr>
      <w:color w:val="000000"/>
      <w:kern w:val="2"/>
      <w:sz w:val="28"/>
      <w:szCs w:val="2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4z0">
    <w:name w:val="WW8Num4z0"/>
    <w:qFormat/>
    <w:rPr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18z0">
    <w:name w:val="WW8Num18z0"/>
    <w:qFormat/>
    <w:rPr>
      <w:color w:val="000000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4z0">
    <w:name w:val="WW8Num14z0"/>
    <w:qFormat/>
    <w:rPr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8z0">
    <w:name w:val="WW8Num8z0"/>
    <w:qFormat/>
    <w:rPr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7z0">
    <w:name w:val="WW8Num7z0"/>
    <w:qFormat/>
    <w:rPr>
      <w:color w:val="000000"/>
      <w:kern w:val="2"/>
      <w:sz w:val="28"/>
      <w:szCs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15z0">
    <w:name w:val="WW8Num15z0"/>
    <w:qFormat/>
    <w:rPr>
      <w:kern w:val="2"/>
      <w:sz w:val="28"/>
      <w:szCs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z0">
    <w:name w:val="WW8Num1z0"/>
    <w:qFormat/>
    <w:rPr>
      <w:kern w:val="2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2z0">
    <w:name w:val="WW8Num12z0"/>
    <w:qFormat/>
    <w:rPr>
      <w:sz w:val="28"/>
      <w:szCs w:val="2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13">
    <w:name w:val="Привязка сноски"/>
    <w:rPr>
      <w:vertAlign w:val="superscript"/>
    </w:rPr>
  </w:style>
  <w:style w:type="character" w:styleId="Style14">
    <w:name w:val="Привязка концевой сноски"/>
    <w:rPr>
      <w:vertAlign w:val="superscript"/>
    </w:rPr>
  </w:style>
  <w:style w:type="character" w:styleId="Style15">
    <w:name w:val="Символ концевой сноск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1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/>
  </w:style>
  <w:style w:type="paragraph" w:styleId="11">
    <w:name w:val="Стиль1"/>
    <w:basedOn w:val="1"/>
    <w:qFormat/>
    <w:pPr>
      <w:keepNext w:val="false"/>
      <w:numPr>
        <w:ilvl w:val="0"/>
        <w:numId w:val="0"/>
      </w:numPr>
      <w:tabs>
        <w:tab w:val="clear" w:pos="708"/>
        <w:tab w:val="left" w:pos="9000" w:leader="none"/>
        <w:tab w:val="left" w:pos="9355" w:leader="none"/>
        <w:tab w:val="left" w:pos="9540" w:leader="none"/>
      </w:tabs>
      <w:spacing w:before="360" w:after="0"/>
      <w:outlineLvl w:val="9"/>
    </w:pPr>
    <w:rPr>
      <w:rFonts w:cs="Times New Roman"/>
      <w:bCs w:val="false"/>
      <w:caps w:val="false"/>
      <w:smallCaps w:val="false"/>
      <w:kern w:val="0"/>
      <w:sz w:val="28"/>
      <w:szCs w:val="28"/>
    </w:rPr>
  </w:style>
  <w:style w:type="paragraph" w:styleId="Style24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overflowPunct w:val="true"/>
      <w:textAlignment w:val="baseline"/>
    </w:pPr>
    <w:rPr>
      <w:sz w:val="20"/>
      <w:szCs w:val="20"/>
    </w:rPr>
  </w:style>
  <w:style w:type="paragraph" w:styleId="Style27">
    <w:name w:val="Body Text Indent"/>
    <w:basedOn w:val="Normal"/>
    <w:pPr>
      <w:ind w:firstLine="340"/>
    </w:pPr>
    <w:rPr/>
  </w:style>
  <w:style w:type="paragraph" w:styleId="Style28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ConsPlusNonformat">
    <w:name w:val="ConsPlusNonformat"/>
    <w:qFormat/>
    <w:pPr>
      <w:widowControl w:val="false"/>
      <w:autoSpaceDE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bidi="ar-SA" w:eastAsia="en-US"/>
    </w:rPr>
  </w:style>
  <w:style w:type="paragraph" w:styleId="ConsPlusTitle">
    <w:name w:val="ConsPlusTitle"/>
    <w:qFormat/>
    <w:pPr>
      <w:widowControl w:val="false"/>
      <w:autoSpaceDE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19">
    <w:name w:val="WW8Num19"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4">
    <w:name w:val="WW8Num4"/>
    <w:qFormat/>
  </w:style>
  <w:style w:type="numbering" w:styleId="WW8Num18">
    <w:name w:val="WW8Num18"/>
    <w:qFormat/>
  </w:style>
  <w:style w:type="numbering" w:styleId="WW8Num14">
    <w:name w:val="WW8Num14"/>
    <w:qFormat/>
  </w:style>
  <w:style w:type="numbering" w:styleId="WW8Num8">
    <w:name w:val="WW8Num8"/>
    <w:qFormat/>
  </w:style>
  <w:style w:type="numbering" w:styleId="WW8Num7">
    <w:name w:val="WW8Num7"/>
    <w:qFormat/>
  </w:style>
  <w:style w:type="numbering" w:styleId="WW8Num15">
    <w:name w:val="WW8Num15"/>
    <w:qFormat/>
  </w:style>
  <w:style w:type="numbering" w:styleId="WW8Num1">
    <w:name w:val="WW8Num1"/>
    <w:qFormat/>
  </w:style>
  <w:style w:type="numbering" w:styleId="WW8Num12">
    <w:name w:val="WW8Num1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LibreOffice/7.2.1.2$Linux_X86_64 LibreOffice_project/20$Build-2</Application>
  <AppVersion>15.0000</AppVersion>
  <Pages>27</Pages>
  <Words>12048</Words>
  <Characters>100365</Characters>
  <CharactersWithSpaces>111814</CharactersWithSpaces>
  <Paragraphs>599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2021-12-01T08:43:00Z</dcterms:created>
  <dc:creator>пользователь</dc:creator>
  <dc:description/>
  <dc:language>ru-RU</dc:language>
  <cp:lastModifiedBy/>
  <cp:lastPrinted>2021-12-07T11:21:41Z</cp:lastPrinted>
  <dcterms:modified xsi:type="dcterms:W3CDTF">2022-05-05T17:01:11Z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